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13" w:rsidRPr="001E6013" w:rsidRDefault="001E6013" w:rsidP="001E6013">
      <w:pPr>
        <w:spacing w:line="560" w:lineRule="exact"/>
        <w:rPr>
          <w:rFonts w:ascii="仿宋_GB2312" w:eastAsia="仿宋_GB2312"/>
          <w:sz w:val="32"/>
          <w:szCs w:val="32"/>
        </w:rPr>
      </w:pPr>
    </w:p>
    <w:p w:rsidR="00361383" w:rsidRDefault="00361383" w:rsidP="001E6013">
      <w:pPr>
        <w:spacing w:line="560" w:lineRule="exact"/>
        <w:jc w:val="center"/>
        <w:rPr>
          <w:rFonts w:ascii="黑体" w:eastAsia="黑体" w:hAnsi="黑体"/>
          <w:sz w:val="36"/>
          <w:szCs w:val="36"/>
        </w:rPr>
      </w:pPr>
      <w:r>
        <w:rPr>
          <w:rFonts w:ascii="黑体" w:eastAsia="黑体" w:hAnsi="黑体" w:hint="eastAsia"/>
          <w:sz w:val="36"/>
          <w:szCs w:val="36"/>
        </w:rPr>
        <w:t>关于</w:t>
      </w:r>
      <w:r w:rsidR="001E6013" w:rsidRPr="0047483C">
        <w:rPr>
          <w:rFonts w:ascii="黑体" w:eastAsia="黑体" w:hAnsi="黑体" w:hint="eastAsia"/>
          <w:sz w:val="36"/>
          <w:szCs w:val="36"/>
        </w:rPr>
        <w:t>《舟山市危险废物管理规定</w:t>
      </w:r>
      <w:r w:rsidRPr="0047483C">
        <w:rPr>
          <w:rFonts w:ascii="黑体" w:eastAsia="黑体" w:hAnsi="黑体" w:hint="eastAsia"/>
          <w:sz w:val="36"/>
          <w:szCs w:val="36"/>
        </w:rPr>
        <w:t>（</w:t>
      </w:r>
      <w:r w:rsidR="00053C80">
        <w:rPr>
          <w:rFonts w:ascii="黑体" w:eastAsia="黑体" w:hAnsi="黑体" w:hint="eastAsia"/>
          <w:sz w:val="36"/>
          <w:szCs w:val="36"/>
        </w:rPr>
        <w:t>送审稿</w:t>
      </w:r>
      <w:r w:rsidRPr="0047483C">
        <w:rPr>
          <w:rFonts w:ascii="黑体" w:eastAsia="黑体" w:hAnsi="黑体" w:hint="eastAsia"/>
          <w:sz w:val="36"/>
          <w:szCs w:val="36"/>
        </w:rPr>
        <w:t>）</w:t>
      </w:r>
      <w:r w:rsidR="001E6013" w:rsidRPr="0047483C">
        <w:rPr>
          <w:rFonts w:ascii="黑体" w:eastAsia="黑体" w:hAnsi="黑体" w:hint="eastAsia"/>
          <w:sz w:val="36"/>
          <w:szCs w:val="36"/>
        </w:rPr>
        <w:t>》</w:t>
      </w:r>
      <w:r>
        <w:rPr>
          <w:rFonts w:ascii="黑体" w:eastAsia="黑体" w:hAnsi="黑体" w:hint="eastAsia"/>
          <w:sz w:val="36"/>
          <w:szCs w:val="36"/>
        </w:rPr>
        <w:t>的</w:t>
      </w:r>
    </w:p>
    <w:p w:rsidR="001E6013" w:rsidRPr="0047483C" w:rsidRDefault="001E6013" w:rsidP="001E6013">
      <w:pPr>
        <w:spacing w:line="560" w:lineRule="exact"/>
        <w:jc w:val="center"/>
        <w:rPr>
          <w:rFonts w:ascii="黑体" w:eastAsia="黑体" w:hAnsi="黑体"/>
          <w:sz w:val="36"/>
          <w:szCs w:val="36"/>
        </w:rPr>
      </w:pPr>
      <w:r w:rsidRPr="0047483C">
        <w:rPr>
          <w:rFonts w:ascii="黑体" w:eastAsia="黑体" w:hAnsi="黑体" w:hint="eastAsia"/>
          <w:sz w:val="36"/>
          <w:szCs w:val="36"/>
        </w:rPr>
        <w:t>起草说明</w:t>
      </w:r>
    </w:p>
    <w:p w:rsidR="00361383" w:rsidRDefault="00361383" w:rsidP="001E6013">
      <w:pPr>
        <w:spacing w:line="560" w:lineRule="exact"/>
        <w:rPr>
          <w:rFonts w:ascii="仿宋_GB2312" w:eastAsia="仿宋_GB2312"/>
          <w:sz w:val="32"/>
          <w:szCs w:val="32"/>
        </w:rPr>
      </w:pPr>
    </w:p>
    <w:p w:rsidR="00361383" w:rsidRDefault="00361383" w:rsidP="001E6013">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为</w:t>
      </w:r>
      <w:r>
        <w:rPr>
          <w:rFonts w:ascii="仿宋_GB2312" w:eastAsia="仿宋_GB2312" w:hint="eastAsia"/>
          <w:sz w:val="32"/>
          <w:szCs w:val="32"/>
        </w:rPr>
        <w:t>加强</w:t>
      </w:r>
      <w:r>
        <w:rPr>
          <w:rFonts w:ascii="仿宋_GB2312" w:eastAsia="仿宋_GB2312"/>
          <w:sz w:val="32"/>
          <w:szCs w:val="32"/>
        </w:rPr>
        <w:t>舟山市危险废物管理</w:t>
      </w:r>
      <w:r>
        <w:rPr>
          <w:rFonts w:ascii="仿宋_GB2312" w:eastAsia="仿宋_GB2312" w:hint="eastAsia"/>
          <w:sz w:val="32"/>
          <w:szCs w:val="32"/>
        </w:rPr>
        <w:t>，</w:t>
      </w:r>
      <w:r>
        <w:rPr>
          <w:rFonts w:ascii="仿宋_GB2312" w:eastAsia="仿宋_GB2312"/>
          <w:sz w:val="32"/>
          <w:szCs w:val="32"/>
        </w:rPr>
        <w:t>维护环境安全</w:t>
      </w:r>
      <w:r>
        <w:rPr>
          <w:rFonts w:ascii="仿宋_GB2312" w:eastAsia="仿宋_GB2312" w:hint="eastAsia"/>
          <w:sz w:val="32"/>
          <w:szCs w:val="32"/>
        </w:rPr>
        <w:t>，</w:t>
      </w:r>
      <w:r>
        <w:rPr>
          <w:rFonts w:ascii="仿宋_GB2312" w:eastAsia="仿宋_GB2312"/>
          <w:sz w:val="32"/>
          <w:szCs w:val="32"/>
        </w:rPr>
        <w:t>保障公众健康</w:t>
      </w:r>
      <w:r>
        <w:rPr>
          <w:rFonts w:ascii="仿宋_GB2312" w:eastAsia="仿宋_GB2312" w:hint="eastAsia"/>
          <w:sz w:val="32"/>
          <w:szCs w:val="32"/>
        </w:rPr>
        <w:t>，</w:t>
      </w:r>
      <w:r w:rsidR="00C8747D">
        <w:rPr>
          <w:rFonts w:ascii="仿宋_GB2312" w:eastAsia="仿宋_GB2312" w:hint="eastAsia"/>
          <w:sz w:val="32"/>
          <w:szCs w:val="32"/>
        </w:rPr>
        <w:t>市人大将</w:t>
      </w:r>
      <w:r>
        <w:rPr>
          <w:rFonts w:ascii="仿宋_GB2312" w:eastAsia="仿宋_GB2312" w:hint="eastAsia"/>
          <w:sz w:val="32"/>
          <w:szCs w:val="32"/>
        </w:rPr>
        <w:t>《舟山市危险废物管理规定》（</w:t>
      </w:r>
      <w:r w:rsidR="00AA01CC">
        <w:rPr>
          <w:rFonts w:ascii="仿宋_GB2312" w:eastAsia="仿宋_GB2312" w:hint="eastAsia"/>
          <w:sz w:val="32"/>
          <w:szCs w:val="32"/>
        </w:rPr>
        <w:t>以下简称</w:t>
      </w:r>
      <w:r w:rsidR="00295D14">
        <w:rPr>
          <w:rFonts w:ascii="仿宋_GB2312" w:eastAsia="仿宋_GB2312" w:hint="eastAsia"/>
          <w:sz w:val="32"/>
          <w:szCs w:val="32"/>
        </w:rPr>
        <w:t>《规定（草案）》</w:t>
      </w:r>
      <w:r>
        <w:rPr>
          <w:rFonts w:ascii="仿宋_GB2312" w:eastAsia="仿宋_GB2312" w:hint="eastAsia"/>
          <w:sz w:val="32"/>
          <w:szCs w:val="32"/>
        </w:rPr>
        <w:t>）</w:t>
      </w:r>
      <w:r w:rsidR="00AA01CC">
        <w:rPr>
          <w:rFonts w:ascii="仿宋_GB2312" w:eastAsia="仿宋_GB2312" w:hint="eastAsia"/>
          <w:sz w:val="32"/>
          <w:szCs w:val="32"/>
        </w:rPr>
        <w:t>列入市政府立法计划，由市司法局牵头，具体起草单位为市生态环境局。</w:t>
      </w:r>
      <w:r w:rsidR="00C8747D">
        <w:rPr>
          <w:rFonts w:ascii="仿宋_GB2312" w:eastAsia="仿宋_GB2312" w:hint="eastAsia"/>
          <w:sz w:val="32"/>
          <w:szCs w:val="32"/>
        </w:rPr>
        <w:t>目前，《规定（草案）》已报司法局审查，</w:t>
      </w:r>
      <w:r w:rsidR="00AA01CC">
        <w:rPr>
          <w:rFonts w:ascii="仿宋_GB2312" w:eastAsia="仿宋_GB2312" w:hint="eastAsia"/>
          <w:sz w:val="32"/>
          <w:szCs w:val="32"/>
        </w:rPr>
        <w:t>现将有关情况作如下说明</w:t>
      </w:r>
      <w:r w:rsidR="00C8747D">
        <w:rPr>
          <w:rFonts w:ascii="仿宋_GB2312" w:eastAsia="仿宋_GB2312" w:hint="eastAsia"/>
          <w:sz w:val="32"/>
          <w:szCs w:val="32"/>
        </w:rPr>
        <w:t>：</w:t>
      </w:r>
    </w:p>
    <w:p w:rsidR="0047483C" w:rsidRPr="0047483C" w:rsidRDefault="0047483C" w:rsidP="0047483C">
      <w:pPr>
        <w:pStyle w:val="1"/>
        <w:spacing w:before="0" w:after="0" w:line="560" w:lineRule="exact"/>
        <w:ind w:firstLineChars="200" w:firstLine="640"/>
        <w:rPr>
          <w:rFonts w:ascii="黑体" w:eastAsia="黑体" w:hAnsi="黑体"/>
          <w:b w:val="0"/>
          <w:sz w:val="32"/>
          <w:szCs w:val="32"/>
        </w:rPr>
      </w:pPr>
      <w:r w:rsidRPr="0047483C">
        <w:rPr>
          <w:rFonts w:ascii="黑体" w:eastAsia="黑体" w:hAnsi="黑体"/>
          <w:b w:val="0"/>
          <w:sz w:val="32"/>
          <w:szCs w:val="32"/>
        </w:rPr>
        <w:t>一</w:t>
      </w:r>
      <w:r w:rsidRPr="0047483C">
        <w:rPr>
          <w:rFonts w:ascii="黑体" w:eastAsia="黑体" w:hAnsi="黑体" w:hint="eastAsia"/>
          <w:b w:val="0"/>
          <w:sz w:val="32"/>
          <w:szCs w:val="32"/>
        </w:rPr>
        <w:t>、</w:t>
      </w:r>
      <w:r w:rsidR="00AA01CC">
        <w:rPr>
          <w:rFonts w:ascii="黑体" w:eastAsia="黑体" w:hAnsi="黑体" w:hint="eastAsia"/>
          <w:b w:val="0"/>
          <w:sz w:val="32"/>
          <w:szCs w:val="32"/>
        </w:rPr>
        <w:t>制定</w:t>
      </w:r>
      <w:r w:rsidR="00295D14">
        <w:rPr>
          <w:rFonts w:ascii="黑体" w:eastAsia="黑体" w:hAnsi="黑体" w:hint="eastAsia"/>
          <w:b w:val="0"/>
          <w:sz w:val="32"/>
          <w:szCs w:val="32"/>
        </w:rPr>
        <w:t>《规定（草案）》</w:t>
      </w:r>
      <w:r w:rsidR="00AA01CC">
        <w:rPr>
          <w:rFonts w:ascii="黑体" w:eastAsia="黑体" w:hAnsi="黑体" w:hint="eastAsia"/>
          <w:b w:val="0"/>
          <w:sz w:val="32"/>
          <w:szCs w:val="32"/>
        </w:rPr>
        <w:t>的必要性</w:t>
      </w:r>
    </w:p>
    <w:p w:rsidR="00D23617" w:rsidRDefault="00E137B2" w:rsidP="00037702">
      <w:pPr>
        <w:spacing w:line="560" w:lineRule="exact"/>
        <w:ind w:firstLine="555"/>
        <w:rPr>
          <w:rFonts w:ascii="仿宋_GB2312" w:eastAsia="仿宋_GB2312" w:hAnsi="宋体" w:cs="宋体"/>
          <w:color w:val="0D0D0D" w:themeColor="text1" w:themeTint="F2"/>
          <w:kern w:val="0"/>
          <w:sz w:val="32"/>
          <w:szCs w:val="32"/>
        </w:rPr>
      </w:pPr>
      <w:r>
        <w:rPr>
          <w:rFonts w:ascii="仿宋_GB2312" w:eastAsia="仿宋_GB2312" w:hAnsi="宋体" w:cs="宋体"/>
          <w:color w:val="0D0D0D" w:themeColor="text1" w:themeTint="F2"/>
          <w:kern w:val="0"/>
          <w:sz w:val="32"/>
          <w:szCs w:val="32"/>
        </w:rPr>
        <w:t>随着</w:t>
      </w:r>
      <w:r w:rsidR="00037702">
        <w:rPr>
          <w:rFonts w:ascii="仿宋_GB2312" w:eastAsia="仿宋_GB2312" w:hAnsi="宋体" w:cs="宋体" w:hint="eastAsia"/>
          <w:color w:val="0D0D0D" w:themeColor="text1" w:themeTint="F2"/>
          <w:kern w:val="0"/>
          <w:sz w:val="32"/>
          <w:szCs w:val="32"/>
        </w:rPr>
        <w:t>舟山</w:t>
      </w:r>
      <w:r w:rsidR="00037702">
        <w:rPr>
          <w:rFonts w:ascii="仿宋_GB2312" w:eastAsia="仿宋_GB2312" w:hAnsi="宋体" w:cs="宋体"/>
          <w:color w:val="0D0D0D" w:themeColor="text1" w:themeTint="F2"/>
          <w:kern w:val="0"/>
          <w:sz w:val="32"/>
          <w:szCs w:val="32"/>
        </w:rPr>
        <w:t>市</w:t>
      </w:r>
      <w:r>
        <w:rPr>
          <w:rFonts w:ascii="仿宋_GB2312" w:eastAsia="仿宋_GB2312" w:hAnsi="宋体" w:cs="宋体" w:hint="eastAsia"/>
          <w:color w:val="0D0D0D" w:themeColor="text1" w:themeTint="F2"/>
          <w:kern w:val="0"/>
          <w:sz w:val="32"/>
          <w:szCs w:val="32"/>
        </w:rPr>
        <w:t>社会</w:t>
      </w:r>
      <w:r w:rsidR="00956FF5">
        <w:rPr>
          <w:rFonts w:ascii="仿宋_GB2312" w:eastAsia="仿宋_GB2312" w:hAnsi="宋体" w:cs="宋体"/>
          <w:color w:val="0D0D0D" w:themeColor="text1" w:themeTint="F2"/>
          <w:kern w:val="0"/>
          <w:sz w:val="32"/>
          <w:szCs w:val="32"/>
        </w:rPr>
        <w:t>经济的不断</w:t>
      </w:r>
      <w:r>
        <w:rPr>
          <w:rFonts w:ascii="仿宋_GB2312" w:eastAsia="仿宋_GB2312" w:hAnsi="宋体" w:cs="宋体"/>
          <w:color w:val="0D0D0D" w:themeColor="text1" w:themeTint="F2"/>
          <w:kern w:val="0"/>
          <w:sz w:val="32"/>
          <w:szCs w:val="32"/>
        </w:rPr>
        <w:t>发展</w:t>
      </w:r>
      <w:r>
        <w:rPr>
          <w:rFonts w:ascii="仿宋_GB2312" w:eastAsia="仿宋_GB2312" w:hAnsi="宋体" w:cs="宋体" w:hint="eastAsia"/>
          <w:color w:val="0D0D0D" w:themeColor="text1" w:themeTint="F2"/>
          <w:kern w:val="0"/>
          <w:sz w:val="32"/>
          <w:szCs w:val="32"/>
        </w:rPr>
        <w:t>，</w:t>
      </w:r>
      <w:r w:rsidR="00956FF5">
        <w:rPr>
          <w:rFonts w:ascii="仿宋_GB2312" w:eastAsia="仿宋_GB2312" w:hAnsi="宋体" w:cs="宋体" w:hint="eastAsia"/>
          <w:color w:val="0D0D0D" w:themeColor="text1" w:themeTint="F2"/>
          <w:kern w:val="0"/>
          <w:sz w:val="32"/>
          <w:szCs w:val="32"/>
        </w:rPr>
        <w:t>生产、生活过程中</w:t>
      </w:r>
      <w:r>
        <w:rPr>
          <w:rFonts w:ascii="仿宋_GB2312" w:eastAsia="仿宋_GB2312" w:hAnsi="宋体" w:cs="宋体"/>
          <w:color w:val="0D0D0D" w:themeColor="text1" w:themeTint="F2"/>
          <w:kern w:val="0"/>
          <w:sz w:val="32"/>
          <w:szCs w:val="32"/>
        </w:rPr>
        <w:t>危险废物</w:t>
      </w:r>
      <w:r w:rsidR="00C8747D">
        <w:rPr>
          <w:rFonts w:ascii="仿宋_GB2312" w:eastAsia="仿宋_GB2312" w:hAnsi="宋体" w:cs="宋体"/>
          <w:color w:val="0D0D0D" w:themeColor="text1" w:themeTint="F2"/>
          <w:kern w:val="0"/>
          <w:sz w:val="32"/>
          <w:szCs w:val="32"/>
        </w:rPr>
        <w:t>的</w:t>
      </w:r>
      <w:r w:rsidR="00C8747D">
        <w:rPr>
          <w:rFonts w:ascii="仿宋_GB2312" w:eastAsia="仿宋_GB2312" w:hAnsi="宋体" w:cs="宋体" w:hint="eastAsia"/>
          <w:color w:val="0D0D0D" w:themeColor="text1" w:themeTint="F2"/>
          <w:kern w:val="0"/>
          <w:sz w:val="32"/>
          <w:szCs w:val="32"/>
        </w:rPr>
        <w:t>产生和排放数量</w:t>
      </w:r>
      <w:r w:rsidR="00956FF5">
        <w:rPr>
          <w:rFonts w:ascii="仿宋_GB2312" w:eastAsia="仿宋_GB2312" w:hAnsi="宋体" w:cs="宋体" w:hint="eastAsia"/>
          <w:color w:val="0D0D0D" w:themeColor="text1" w:themeTint="F2"/>
          <w:kern w:val="0"/>
          <w:sz w:val="32"/>
          <w:szCs w:val="32"/>
        </w:rPr>
        <w:t>呈</w:t>
      </w:r>
      <w:r w:rsidR="00C8747D">
        <w:rPr>
          <w:rFonts w:ascii="仿宋_GB2312" w:eastAsia="仿宋_GB2312" w:hAnsi="宋体" w:cs="宋体" w:hint="eastAsia"/>
          <w:color w:val="0D0D0D" w:themeColor="text1" w:themeTint="F2"/>
          <w:kern w:val="0"/>
          <w:sz w:val="32"/>
          <w:szCs w:val="32"/>
        </w:rPr>
        <w:t>明显</w:t>
      </w:r>
      <w:r w:rsidR="00956FF5">
        <w:rPr>
          <w:rFonts w:ascii="仿宋_GB2312" w:eastAsia="仿宋_GB2312" w:hAnsi="宋体" w:cs="宋体"/>
          <w:color w:val="0D0D0D" w:themeColor="text1" w:themeTint="F2"/>
          <w:kern w:val="0"/>
          <w:sz w:val="32"/>
          <w:szCs w:val="32"/>
        </w:rPr>
        <w:t>上升趋势</w:t>
      </w:r>
      <w:r w:rsidR="00956FF5">
        <w:rPr>
          <w:rFonts w:ascii="仿宋_GB2312" w:eastAsia="仿宋_GB2312" w:hAnsi="宋体" w:cs="宋体" w:hint="eastAsia"/>
          <w:color w:val="0D0D0D" w:themeColor="text1" w:themeTint="F2"/>
          <w:kern w:val="0"/>
          <w:sz w:val="32"/>
          <w:szCs w:val="32"/>
        </w:rPr>
        <w:t>，给区域环境安全和公众健康带来较大潜在风险。</w:t>
      </w:r>
      <w:r w:rsidR="00EE228F" w:rsidRPr="0047483C">
        <w:rPr>
          <w:rFonts w:ascii="仿宋_GB2312" w:eastAsia="仿宋_GB2312" w:hint="eastAsia"/>
          <w:sz w:val="32"/>
          <w:szCs w:val="32"/>
        </w:rPr>
        <w:t>舟山市</w:t>
      </w:r>
      <w:r w:rsidR="008A2D8C">
        <w:rPr>
          <w:rFonts w:ascii="仿宋_GB2312" w:eastAsia="仿宋_GB2312" w:hint="eastAsia"/>
          <w:sz w:val="32"/>
          <w:szCs w:val="32"/>
        </w:rPr>
        <w:t>作为</w:t>
      </w:r>
      <w:r w:rsidR="00EE228F" w:rsidRPr="0047483C">
        <w:rPr>
          <w:rFonts w:ascii="仿宋_GB2312" w:eastAsia="仿宋_GB2312" w:hint="eastAsia"/>
          <w:sz w:val="32"/>
          <w:szCs w:val="32"/>
        </w:rPr>
        <w:t>我国</w:t>
      </w:r>
      <w:r w:rsidR="00EE228F" w:rsidRPr="0047483C">
        <w:rPr>
          <w:rFonts w:ascii="仿宋_GB2312" w:eastAsia="仿宋_GB2312"/>
          <w:sz w:val="32"/>
          <w:szCs w:val="32"/>
        </w:rPr>
        <w:t>东南沿海</w:t>
      </w:r>
      <w:r w:rsidR="00EE228F" w:rsidRPr="0047483C">
        <w:rPr>
          <w:rFonts w:ascii="仿宋_GB2312" w:eastAsia="仿宋_GB2312" w:hint="eastAsia"/>
          <w:sz w:val="32"/>
          <w:szCs w:val="32"/>
        </w:rPr>
        <w:t>群岛城市，</w:t>
      </w:r>
      <w:r w:rsidR="00EE228F" w:rsidRPr="0047483C">
        <w:rPr>
          <w:rFonts w:ascii="仿宋_GB2312" w:eastAsia="仿宋_GB2312"/>
          <w:sz w:val="32"/>
          <w:szCs w:val="32"/>
        </w:rPr>
        <w:t>四面环海</w:t>
      </w:r>
      <w:r w:rsidR="00EE228F" w:rsidRPr="0047483C">
        <w:rPr>
          <w:rFonts w:ascii="仿宋_GB2312" w:eastAsia="仿宋_GB2312" w:hint="eastAsia"/>
          <w:sz w:val="32"/>
          <w:szCs w:val="32"/>
        </w:rPr>
        <w:t>、岛屿众多</w:t>
      </w:r>
      <w:r w:rsidR="00EE228F">
        <w:rPr>
          <w:rFonts w:ascii="仿宋_GB2312" w:eastAsia="仿宋_GB2312" w:hint="eastAsia"/>
          <w:sz w:val="32"/>
          <w:szCs w:val="32"/>
        </w:rPr>
        <w:t>，危险废物管理存在一定特殊性</w:t>
      </w:r>
      <w:r w:rsidR="00C8747D">
        <w:rPr>
          <w:rFonts w:ascii="仿宋_GB2312" w:eastAsia="仿宋_GB2312" w:hint="eastAsia"/>
          <w:sz w:val="32"/>
          <w:szCs w:val="32"/>
        </w:rPr>
        <w:t>，例如：危险废物（尤其是医疗废物）转运涉及较多水路运输</w:t>
      </w:r>
      <w:r w:rsidR="00E46651">
        <w:rPr>
          <w:rFonts w:ascii="仿宋_GB2312" w:eastAsia="仿宋_GB2312" w:hint="eastAsia"/>
          <w:sz w:val="32"/>
          <w:szCs w:val="32"/>
        </w:rPr>
        <w:t>，与陆路运输存在较大管理差异</w:t>
      </w:r>
      <w:r w:rsidR="00C8747D">
        <w:rPr>
          <w:rFonts w:ascii="仿宋_GB2312" w:eastAsia="仿宋_GB2312" w:hint="eastAsia"/>
          <w:sz w:val="32"/>
          <w:szCs w:val="32"/>
        </w:rPr>
        <w:t>；海港船舶营运带来的大量危险废物，</w:t>
      </w:r>
      <w:r w:rsidR="00E46651">
        <w:rPr>
          <w:rFonts w:ascii="仿宋_GB2312" w:eastAsia="仿宋_GB2312" w:hint="eastAsia"/>
          <w:sz w:val="32"/>
          <w:szCs w:val="32"/>
        </w:rPr>
        <w:t>在管理上存在</w:t>
      </w:r>
      <w:r w:rsidR="00C8747D">
        <w:rPr>
          <w:rFonts w:ascii="仿宋_GB2312" w:eastAsia="仿宋_GB2312" w:hint="eastAsia"/>
          <w:sz w:val="32"/>
          <w:szCs w:val="32"/>
        </w:rPr>
        <w:t>多部门职能交叉</w:t>
      </w:r>
      <w:r w:rsidR="00E46651">
        <w:rPr>
          <w:rFonts w:ascii="仿宋_GB2312" w:eastAsia="仿宋_GB2312" w:hint="eastAsia"/>
          <w:sz w:val="32"/>
          <w:szCs w:val="32"/>
        </w:rPr>
        <w:t>等</w:t>
      </w:r>
      <w:r w:rsidR="00EE228F">
        <w:rPr>
          <w:rFonts w:ascii="仿宋_GB2312" w:eastAsia="仿宋_GB2312" w:hint="eastAsia"/>
          <w:sz w:val="32"/>
          <w:szCs w:val="32"/>
        </w:rPr>
        <w:t>。</w:t>
      </w:r>
      <w:r w:rsidR="00E46651">
        <w:rPr>
          <w:rFonts w:ascii="仿宋_GB2312" w:eastAsia="仿宋_GB2312" w:hint="eastAsia"/>
          <w:sz w:val="32"/>
          <w:szCs w:val="32"/>
        </w:rPr>
        <w:t>近年来，</w:t>
      </w:r>
      <w:r w:rsidR="00675DE0">
        <w:rPr>
          <w:rFonts w:ascii="仿宋_GB2312" w:eastAsia="仿宋_GB2312" w:hint="eastAsia"/>
          <w:sz w:val="32"/>
          <w:szCs w:val="32"/>
        </w:rPr>
        <w:t>为强化生态环境风险防范，国家、省级层面陆续制修订了一系列涉及危险废物管理的法律法规、政策制度。</w:t>
      </w:r>
      <w:r w:rsidR="00E46651">
        <w:rPr>
          <w:rFonts w:ascii="仿宋_GB2312" w:eastAsia="仿宋_GB2312" w:hint="eastAsia"/>
          <w:sz w:val="32"/>
          <w:szCs w:val="32"/>
        </w:rPr>
        <w:t>我</w:t>
      </w:r>
      <w:r w:rsidR="00E46651">
        <w:rPr>
          <w:rFonts w:ascii="仿宋_GB2312" w:eastAsia="仿宋_GB2312"/>
          <w:sz w:val="32"/>
          <w:szCs w:val="32"/>
        </w:rPr>
        <w:t>市</w:t>
      </w:r>
      <w:r w:rsidR="00C4797F">
        <w:rPr>
          <w:rFonts w:ascii="仿宋_GB2312" w:eastAsia="仿宋_GB2312"/>
          <w:sz w:val="32"/>
          <w:szCs w:val="32"/>
        </w:rPr>
        <w:t>虽</w:t>
      </w:r>
      <w:r w:rsidR="00E46651">
        <w:rPr>
          <w:rFonts w:ascii="仿宋_GB2312" w:eastAsia="仿宋_GB2312"/>
          <w:sz w:val="32"/>
          <w:szCs w:val="32"/>
        </w:rPr>
        <w:t>于</w:t>
      </w:r>
      <w:r w:rsidR="00E46651">
        <w:rPr>
          <w:rFonts w:ascii="仿宋_GB2312" w:eastAsia="仿宋_GB2312" w:hint="eastAsia"/>
          <w:sz w:val="32"/>
          <w:szCs w:val="32"/>
        </w:rPr>
        <w:t>2</w:t>
      </w:r>
      <w:r w:rsidR="00E46651">
        <w:rPr>
          <w:rFonts w:ascii="仿宋_GB2312" w:eastAsia="仿宋_GB2312"/>
          <w:sz w:val="32"/>
          <w:szCs w:val="32"/>
        </w:rPr>
        <w:t>011年</w:t>
      </w:r>
      <w:r w:rsidR="00EE228F">
        <w:rPr>
          <w:rFonts w:ascii="仿宋_GB2312" w:eastAsia="仿宋_GB2312"/>
          <w:sz w:val="32"/>
          <w:szCs w:val="32"/>
        </w:rPr>
        <w:t>制定出台了</w:t>
      </w:r>
      <w:r w:rsidR="00EE228F" w:rsidRPr="00612207">
        <w:rPr>
          <w:rFonts w:ascii="仿宋_GB2312" w:eastAsia="仿宋_GB2312" w:hint="eastAsia"/>
          <w:sz w:val="32"/>
          <w:szCs w:val="32"/>
        </w:rPr>
        <w:t>《舟山市危险废物管理办法》</w:t>
      </w:r>
      <w:r w:rsidR="00EE228F">
        <w:rPr>
          <w:rFonts w:ascii="仿宋_GB2312" w:eastAsia="仿宋_GB2312" w:hint="eastAsia"/>
          <w:sz w:val="32"/>
          <w:szCs w:val="32"/>
        </w:rPr>
        <w:t>（</w:t>
      </w:r>
      <w:r w:rsidR="00EE228F">
        <w:rPr>
          <w:rFonts w:ascii="仿宋_GB2312" w:eastAsia="仿宋_GB2312"/>
          <w:sz w:val="32"/>
          <w:szCs w:val="32"/>
        </w:rPr>
        <w:t>市政府令第</w:t>
      </w:r>
      <w:r w:rsidR="00EE228F">
        <w:rPr>
          <w:rFonts w:ascii="仿宋_GB2312" w:eastAsia="仿宋_GB2312" w:hint="eastAsia"/>
          <w:sz w:val="32"/>
          <w:szCs w:val="32"/>
        </w:rPr>
        <w:t>3</w:t>
      </w:r>
      <w:r w:rsidR="00EE228F">
        <w:rPr>
          <w:rFonts w:ascii="仿宋_GB2312" w:eastAsia="仿宋_GB2312"/>
          <w:sz w:val="32"/>
          <w:szCs w:val="32"/>
        </w:rPr>
        <w:t>1号</w:t>
      </w:r>
      <w:r w:rsidR="00EE228F">
        <w:rPr>
          <w:rFonts w:ascii="仿宋_GB2312" w:eastAsia="仿宋_GB2312" w:hint="eastAsia"/>
          <w:sz w:val="32"/>
          <w:szCs w:val="32"/>
        </w:rPr>
        <w:t>），但该办法中的部分管理要求与</w:t>
      </w:r>
      <w:r w:rsidR="00675DE0">
        <w:rPr>
          <w:rFonts w:ascii="仿宋_GB2312" w:eastAsia="仿宋_GB2312" w:hint="eastAsia"/>
          <w:sz w:val="32"/>
          <w:szCs w:val="32"/>
        </w:rPr>
        <w:t>当前危险废物管理</w:t>
      </w:r>
      <w:r w:rsidR="00EE228F">
        <w:rPr>
          <w:rFonts w:ascii="仿宋_GB2312" w:eastAsia="仿宋_GB2312" w:hint="eastAsia"/>
          <w:sz w:val="32"/>
          <w:szCs w:val="32"/>
        </w:rPr>
        <w:t>最新规定、我市实际需求等</w:t>
      </w:r>
      <w:r w:rsidR="00C4797F">
        <w:rPr>
          <w:rFonts w:ascii="仿宋_GB2312" w:eastAsia="仿宋_GB2312" w:hint="eastAsia"/>
          <w:sz w:val="32"/>
          <w:szCs w:val="32"/>
        </w:rPr>
        <w:t>已</w:t>
      </w:r>
      <w:r w:rsidR="00EE228F">
        <w:rPr>
          <w:rFonts w:ascii="仿宋_GB2312" w:eastAsia="仿宋_GB2312" w:hint="eastAsia"/>
          <w:sz w:val="32"/>
          <w:szCs w:val="32"/>
        </w:rPr>
        <w:t>不能</w:t>
      </w:r>
      <w:r w:rsidR="00675DE0">
        <w:rPr>
          <w:rFonts w:ascii="仿宋_GB2312" w:eastAsia="仿宋_GB2312" w:hint="eastAsia"/>
          <w:sz w:val="32"/>
          <w:szCs w:val="32"/>
        </w:rPr>
        <w:t>完全</w:t>
      </w:r>
      <w:r w:rsidR="00EE228F">
        <w:rPr>
          <w:rFonts w:ascii="仿宋_GB2312" w:eastAsia="仿宋_GB2312" w:hint="eastAsia"/>
          <w:sz w:val="32"/>
          <w:szCs w:val="32"/>
        </w:rPr>
        <w:t>相符，</w:t>
      </w:r>
      <w:r w:rsidR="00675DE0">
        <w:rPr>
          <w:rFonts w:ascii="仿宋_GB2312" w:eastAsia="仿宋_GB2312" w:hint="eastAsia"/>
          <w:sz w:val="32"/>
          <w:szCs w:val="32"/>
        </w:rPr>
        <w:t>危险废物</w:t>
      </w:r>
      <w:r w:rsidR="00EE228F">
        <w:rPr>
          <w:rFonts w:ascii="仿宋_GB2312" w:eastAsia="仿宋_GB2312" w:hint="eastAsia"/>
          <w:sz w:val="32"/>
          <w:szCs w:val="32"/>
        </w:rPr>
        <w:t>日常管理存在的一些</w:t>
      </w:r>
      <w:r w:rsidR="00EE228F" w:rsidRPr="00975D32">
        <w:rPr>
          <w:rFonts w:ascii="仿宋_GB2312" w:eastAsia="仿宋_GB2312" w:hAnsi="仿宋" w:cs="宋体" w:hint="eastAsia"/>
          <w:kern w:val="0"/>
          <w:sz w:val="32"/>
          <w:szCs w:val="32"/>
        </w:rPr>
        <w:t>体制机制</w:t>
      </w:r>
      <w:r w:rsidR="00EE228F">
        <w:rPr>
          <w:rFonts w:ascii="仿宋_GB2312" w:eastAsia="仿宋_GB2312" w:hAnsi="仿宋" w:cs="宋体" w:hint="eastAsia"/>
          <w:kern w:val="0"/>
          <w:sz w:val="32"/>
          <w:szCs w:val="32"/>
        </w:rPr>
        <w:t>、</w:t>
      </w:r>
      <w:r w:rsidR="00EE228F" w:rsidRPr="00975D32">
        <w:rPr>
          <w:rFonts w:ascii="仿宋_GB2312" w:eastAsia="仿宋_GB2312" w:hAnsi="仿宋" w:cs="宋体" w:hint="eastAsia"/>
          <w:kern w:val="0"/>
          <w:sz w:val="32"/>
          <w:szCs w:val="32"/>
        </w:rPr>
        <w:t>法制性积弊</w:t>
      </w:r>
      <w:r w:rsidR="00EE228F">
        <w:rPr>
          <w:rFonts w:ascii="仿宋_GB2312" w:eastAsia="仿宋_GB2312" w:hAnsi="仿宋" w:cs="宋体" w:hint="eastAsia"/>
          <w:kern w:val="0"/>
          <w:sz w:val="32"/>
          <w:szCs w:val="32"/>
        </w:rPr>
        <w:t>亟待解除。</w:t>
      </w:r>
      <w:r w:rsidR="00EE228F" w:rsidRPr="00607875">
        <w:rPr>
          <w:rFonts w:ascii="仿宋_GB2312" w:eastAsia="仿宋_GB2312" w:hAnsi="仿宋" w:cs="宋体" w:hint="eastAsia"/>
          <w:b/>
          <w:kern w:val="0"/>
          <w:sz w:val="32"/>
          <w:szCs w:val="32"/>
        </w:rPr>
        <w:t>一是</w:t>
      </w:r>
      <w:r w:rsidR="008A2D8C" w:rsidRPr="00607875">
        <w:rPr>
          <w:rFonts w:ascii="仿宋_GB2312" w:eastAsia="仿宋_GB2312" w:hAnsi="仿宋" w:cs="宋体" w:hint="eastAsia"/>
          <w:b/>
          <w:kern w:val="0"/>
          <w:sz w:val="32"/>
          <w:szCs w:val="32"/>
        </w:rPr>
        <w:t>部分领域管理机制体制不顺</w:t>
      </w:r>
      <w:r w:rsidR="000C4F51">
        <w:rPr>
          <w:rFonts w:ascii="仿宋_GB2312" w:eastAsia="仿宋_GB2312" w:hAnsi="仿宋" w:cs="宋体" w:hint="eastAsia"/>
          <w:kern w:val="0"/>
          <w:sz w:val="32"/>
          <w:szCs w:val="32"/>
        </w:rPr>
        <w:t>。</w:t>
      </w:r>
      <w:r w:rsidR="007C19CC">
        <w:rPr>
          <w:rFonts w:ascii="仿宋_GB2312" w:eastAsia="仿宋_GB2312" w:hAnsi="仿宋" w:cs="宋体" w:hint="eastAsia"/>
          <w:kern w:val="0"/>
          <w:sz w:val="32"/>
          <w:szCs w:val="32"/>
        </w:rPr>
        <w:t>舟山市由于沿海港口城市的特殊性，</w:t>
      </w:r>
      <w:r w:rsidR="007C19CC">
        <w:rPr>
          <w:rFonts w:ascii="仿宋_GB2312" w:eastAsia="仿宋_GB2312" w:hAnsi="仿宋" w:cs="宋体" w:hint="eastAsia"/>
          <w:kern w:val="0"/>
          <w:sz w:val="32"/>
          <w:szCs w:val="32"/>
        </w:rPr>
        <w:lastRenderedPageBreak/>
        <w:t>船舶行业产生的危险废物总量较大，</w:t>
      </w:r>
      <w:r w:rsidR="00607875">
        <w:rPr>
          <w:rFonts w:ascii="仿宋_GB2312" w:eastAsia="仿宋_GB2312" w:hAnsi="仿宋" w:cs="宋体" w:hint="eastAsia"/>
          <w:kern w:val="0"/>
          <w:sz w:val="32"/>
          <w:szCs w:val="32"/>
        </w:rPr>
        <w:t>各相关部门对</w:t>
      </w:r>
      <w:r w:rsidR="00607875" w:rsidRPr="00285143">
        <w:rPr>
          <w:rFonts w:ascii="仿宋_GB2312" w:eastAsia="仿宋_GB2312"/>
          <w:sz w:val="32"/>
          <w:szCs w:val="32"/>
        </w:rPr>
        <w:t>港口船舶</w:t>
      </w:r>
      <w:r w:rsidR="00607875">
        <w:rPr>
          <w:rFonts w:ascii="仿宋_GB2312" w:eastAsia="仿宋_GB2312"/>
          <w:sz w:val="32"/>
          <w:szCs w:val="32"/>
        </w:rPr>
        <w:t>产生的含油危险废物</w:t>
      </w:r>
      <w:r w:rsidR="00607875">
        <w:rPr>
          <w:rFonts w:ascii="仿宋_GB2312" w:eastAsia="仿宋_GB2312" w:hint="eastAsia"/>
          <w:sz w:val="32"/>
          <w:szCs w:val="32"/>
        </w:rPr>
        <w:t>、</w:t>
      </w:r>
      <w:r w:rsidR="00607875" w:rsidRPr="00285143">
        <w:rPr>
          <w:rFonts w:ascii="仿宋_GB2312" w:eastAsia="仿宋_GB2312"/>
          <w:sz w:val="32"/>
          <w:szCs w:val="32"/>
        </w:rPr>
        <w:t>油品储运</w:t>
      </w:r>
      <w:r w:rsidR="00607875">
        <w:rPr>
          <w:rFonts w:ascii="仿宋_GB2312" w:eastAsia="仿宋_GB2312" w:hint="eastAsia"/>
          <w:sz w:val="32"/>
          <w:szCs w:val="32"/>
        </w:rPr>
        <w:t>和</w:t>
      </w:r>
      <w:r w:rsidR="00607875" w:rsidRPr="00285143">
        <w:rPr>
          <w:rFonts w:ascii="仿宋_GB2312" w:eastAsia="仿宋_GB2312"/>
          <w:sz w:val="32"/>
          <w:szCs w:val="32"/>
        </w:rPr>
        <w:t>船舶修造业</w:t>
      </w:r>
      <w:r w:rsidR="00607875">
        <w:rPr>
          <w:rFonts w:ascii="仿宋_GB2312" w:eastAsia="仿宋_GB2312"/>
          <w:sz w:val="32"/>
          <w:szCs w:val="32"/>
        </w:rPr>
        <w:t>产生的含油危险废物收集</w:t>
      </w:r>
      <w:r w:rsidR="00607875">
        <w:rPr>
          <w:rFonts w:ascii="仿宋_GB2312" w:eastAsia="仿宋_GB2312" w:hint="eastAsia"/>
          <w:sz w:val="32"/>
          <w:szCs w:val="32"/>
        </w:rPr>
        <w:t>、</w:t>
      </w:r>
      <w:r w:rsidR="00607875">
        <w:rPr>
          <w:rFonts w:ascii="仿宋_GB2312" w:eastAsia="仿宋_GB2312"/>
          <w:sz w:val="32"/>
          <w:szCs w:val="32"/>
        </w:rPr>
        <w:t>转运</w:t>
      </w:r>
      <w:r w:rsidR="00607875">
        <w:rPr>
          <w:rFonts w:ascii="仿宋_GB2312" w:eastAsia="仿宋_GB2312" w:hint="eastAsia"/>
          <w:sz w:val="32"/>
          <w:szCs w:val="32"/>
        </w:rPr>
        <w:t>、</w:t>
      </w:r>
      <w:r w:rsidR="00607875">
        <w:rPr>
          <w:rFonts w:ascii="仿宋_GB2312" w:eastAsia="仿宋_GB2312"/>
          <w:sz w:val="32"/>
          <w:szCs w:val="32"/>
        </w:rPr>
        <w:t>处置等监管职责不明晰</w:t>
      </w:r>
      <w:r w:rsidR="00607875">
        <w:rPr>
          <w:rFonts w:ascii="仿宋_GB2312" w:eastAsia="仿宋_GB2312" w:hint="eastAsia"/>
          <w:sz w:val="32"/>
          <w:szCs w:val="32"/>
        </w:rPr>
        <w:t>，管理体制尚未理顺，未能形成严密的监管网络</w:t>
      </w:r>
      <w:r w:rsidR="001B5B0D">
        <w:rPr>
          <w:rFonts w:ascii="仿宋_GB2312" w:eastAsia="仿宋_GB2312" w:hint="eastAsia"/>
          <w:sz w:val="32"/>
          <w:szCs w:val="32"/>
        </w:rPr>
        <w:t>，造成2</w:t>
      </w:r>
      <w:r w:rsidR="001B5B0D">
        <w:rPr>
          <w:rFonts w:ascii="仿宋_GB2312" w:eastAsia="仿宋_GB2312"/>
          <w:sz w:val="32"/>
          <w:szCs w:val="32"/>
        </w:rPr>
        <w:t>007年</w:t>
      </w:r>
      <w:r w:rsidR="001B5B0D">
        <w:rPr>
          <w:rFonts w:ascii="仿宋_GB2312" w:eastAsia="仿宋_GB2312" w:hint="eastAsia"/>
          <w:sz w:val="32"/>
          <w:szCs w:val="32"/>
        </w:rPr>
        <w:t>油泥跨境倾倒的恶劣事件</w:t>
      </w:r>
      <w:r w:rsidR="00607875">
        <w:rPr>
          <w:rFonts w:ascii="仿宋_GB2312" w:eastAsia="仿宋_GB2312" w:hint="eastAsia"/>
          <w:sz w:val="32"/>
          <w:szCs w:val="32"/>
        </w:rPr>
        <w:t>。</w:t>
      </w:r>
      <w:r w:rsidR="00607875" w:rsidRPr="00607875">
        <w:rPr>
          <w:rFonts w:ascii="仿宋_GB2312" w:eastAsia="仿宋_GB2312" w:hint="eastAsia"/>
          <w:b/>
          <w:sz w:val="32"/>
          <w:szCs w:val="32"/>
        </w:rPr>
        <w:t>二是</w:t>
      </w:r>
      <w:r w:rsidR="00EB20A9">
        <w:rPr>
          <w:rFonts w:ascii="仿宋_GB2312" w:eastAsia="仿宋_GB2312" w:hint="eastAsia"/>
          <w:b/>
          <w:sz w:val="32"/>
          <w:szCs w:val="32"/>
        </w:rPr>
        <w:t>不能良好落实</w:t>
      </w:r>
      <w:r w:rsidR="00607875" w:rsidRPr="00607875">
        <w:rPr>
          <w:rFonts w:ascii="仿宋_GB2312" w:eastAsia="仿宋_GB2312" w:hAnsi="仿宋" w:cs="宋体" w:hint="eastAsia"/>
          <w:b/>
          <w:kern w:val="0"/>
          <w:sz w:val="32"/>
          <w:szCs w:val="32"/>
        </w:rPr>
        <w:t>国家、省级层面的最新管理要求</w:t>
      </w:r>
      <w:r w:rsidR="00607875">
        <w:rPr>
          <w:rFonts w:ascii="仿宋_GB2312" w:eastAsia="仿宋_GB2312" w:hAnsi="仿宋" w:cs="宋体" w:hint="eastAsia"/>
          <w:kern w:val="0"/>
          <w:sz w:val="32"/>
          <w:szCs w:val="32"/>
        </w:rPr>
        <w:t>。</w:t>
      </w:r>
      <w:r w:rsidR="00EB20A9">
        <w:rPr>
          <w:rFonts w:ascii="仿宋_GB2312" w:eastAsia="仿宋_GB2312" w:hAnsi="仿宋" w:cs="宋体" w:hint="eastAsia"/>
          <w:kern w:val="0"/>
          <w:sz w:val="32"/>
          <w:szCs w:val="32"/>
        </w:rPr>
        <w:t>国</w:t>
      </w:r>
      <w:r w:rsidR="000D3568">
        <w:rPr>
          <w:rFonts w:ascii="仿宋_GB2312" w:eastAsia="仿宋_GB2312" w:hAnsi="仿宋" w:cs="宋体" w:hint="eastAsia"/>
          <w:kern w:val="0"/>
          <w:sz w:val="32"/>
          <w:szCs w:val="32"/>
        </w:rPr>
        <w:t>家层</w:t>
      </w:r>
      <w:r w:rsidR="00607875" w:rsidRPr="001A537F">
        <w:rPr>
          <w:rFonts w:ascii="仿宋_GB2312" w:eastAsia="仿宋_GB2312" w:hAnsi="宋体" w:cs="宋体"/>
          <w:color w:val="0D0D0D" w:themeColor="text1" w:themeTint="F2"/>
          <w:kern w:val="0"/>
          <w:sz w:val="32"/>
          <w:szCs w:val="32"/>
        </w:rPr>
        <w:t>《固体废物污染环境防治法》</w:t>
      </w:r>
      <w:r w:rsidR="00EB20A9">
        <w:rPr>
          <w:rFonts w:ascii="仿宋_GB2312" w:eastAsia="仿宋_GB2312" w:hAnsi="宋体" w:cs="宋体"/>
          <w:color w:val="0D0D0D" w:themeColor="text1" w:themeTint="F2"/>
          <w:kern w:val="0"/>
          <w:sz w:val="32"/>
          <w:szCs w:val="32"/>
        </w:rPr>
        <w:t>正在修订</w:t>
      </w:r>
      <w:r w:rsidR="00607875">
        <w:rPr>
          <w:rFonts w:ascii="仿宋_GB2312" w:eastAsia="仿宋_GB2312" w:hAnsi="宋体" w:cs="宋体" w:hint="eastAsia"/>
          <w:color w:val="0D0D0D" w:themeColor="text1" w:themeTint="F2"/>
          <w:kern w:val="0"/>
          <w:sz w:val="32"/>
          <w:szCs w:val="32"/>
        </w:rPr>
        <w:t>，</w:t>
      </w:r>
      <w:r w:rsidR="00EB20A9">
        <w:rPr>
          <w:rFonts w:ascii="仿宋_GB2312" w:eastAsia="仿宋_GB2312" w:hAnsi="宋体" w:cs="宋体" w:hint="eastAsia"/>
          <w:color w:val="0D0D0D" w:themeColor="text1" w:themeTint="F2"/>
          <w:kern w:val="0"/>
          <w:sz w:val="32"/>
          <w:szCs w:val="32"/>
        </w:rPr>
        <w:t>提出</w:t>
      </w:r>
      <w:r w:rsidR="00607875" w:rsidRPr="00C53E06">
        <w:rPr>
          <w:rFonts w:ascii="仿宋_GB2312" w:eastAsia="仿宋_GB2312" w:hAnsi="宋体" w:cs="宋体"/>
          <w:color w:val="0D0D0D" w:themeColor="text1" w:themeTint="F2"/>
          <w:kern w:val="0"/>
          <w:sz w:val="32"/>
          <w:szCs w:val="32"/>
        </w:rPr>
        <w:t>对危险废物</w:t>
      </w:r>
      <w:r w:rsidR="00607875">
        <w:rPr>
          <w:rFonts w:ascii="仿宋_GB2312" w:eastAsia="仿宋_GB2312" w:hAnsi="宋体" w:cs="宋体" w:hint="eastAsia"/>
          <w:color w:val="0D0D0D" w:themeColor="text1" w:themeTint="F2"/>
          <w:kern w:val="0"/>
          <w:sz w:val="32"/>
          <w:szCs w:val="32"/>
        </w:rPr>
        <w:t>的</w:t>
      </w:r>
      <w:r w:rsidR="00607875">
        <w:rPr>
          <w:rFonts w:ascii="仿宋_GB2312" w:eastAsia="仿宋_GB2312" w:hAnsi="宋体" w:cs="宋体"/>
          <w:color w:val="0D0D0D" w:themeColor="text1" w:themeTint="F2"/>
          <w:kern w:val="0"/>
          <w:sz w:val="32"/>
          <w:szCs w:val="32"/>
        </w:rPr>
        <w:t>分级</w:t>
      </w:r>
      <w:r w:rsidR="00607875">
        <w:rPr>
          <w:rFonts w:ascii="仿宋_GB2312" w:eastAsia="仿宋_GB2312" w:hAnsi="宋体" w:cs="宋体" w:hint="eastAsia"/>
          <w:color w:val="0D0D0D" w:themeColor="text1" w:themeTint="F2"/>
          <w:kern w:val="0"/>
          <w:sz w:val="32"/>
          <w:szCs w:val="32"/>
        </w:rPr>
        <w:t>、</w:t>
      </w:r>
      <w:r w:rsidR="00607875">
        <w:rPr>
          <w:rFonts w:ascii="仿宋_GB2312" w:eastAsia="仿宋_GB2312" w:hAnsi="宋体" w:cs="宋体"/>
          <w:color w:val="0D0D0D" w:themeColor="text1" w:themeTint="F2"/>
          <w:kern w:val="0"/>
          <w:sz w:val="32"/>
          <w:szCs w:val="32"/>
        </w:rPr>
        <w:t>分类</w:t>
      </w:r>
      <w:r w:rsidR="00607875">
        <w:rPr>
          <w:rFonts w:ascii="仿宋_GB2312" w:eastAsia="仿宋_GB2312" w:hAnsi="宋体" w:cs="宋体" w:hint="eastAsia"/>
          <w:color w:val="0D0D0D" w:themeColor="text1" w:themeTint="F2"/>
          <w:kern w:val="0"/>
          <w:sz w:val="32"/>
          <w:szCs w:val="32"/>
        </w:rPr>
        <w:t>、信息化监管以及危险废物集中处置设施建设、跨省转移等</w:t>
      </w:r>
      <w:r w:rsidR="00EB20A9">
        <w:rPr>
          <w:rFonts w:ascii="仿宋_GB2312" w:eastAsia="仿宋_GB2312" w:hAnsi="宋体" w:cs="宋体" w:hint="eastAsia"/>
          <w:color w:val="0D0D0D" w:themeColor="text1" w:themeTint="F2"/>
          <w:kern w:val="0"/>
          <w:sz w:val="32"/>
          <w:szCs w:val="32"/>
        </w:rPr>
        <w:t>方面的</w:t>
      </w:r>
      <w:r w:rsidR="00607875">
        <w:rPr>
          <w:rFonts w:ascii="仿宋_GB2312" w:eastAsia="仿宋_GB2312" w:hAnsi="宋体" w:cs="宋体" w:hint="eastAsia"/>
          <w:color w:val="0D0D0D" w:themeColor="text1" w:themeTint="F2"/>
          <w:kern w:val="0"/>
          <w:sz w:val="32"/>
          <w:szCs w:val="32"/>
        </w:rPr>
        <w:t>新规定</w:t>
      </w:r>
      <w:r w:rsidR="00EB20A9">
        <w:rPr>
          <w:rFonts w:ascii="仿宋_GB2312" w:eastAsia="仿宋_GB2312" w:hAnsi="宋体" w:cs="宋体" w:hint="eastAsia"/>
          <w:color w:val="0D0D0D" w:themeColor="text1" w:themeTint="F2"/>
          <w:kern w:val="0"/>
          <w:sz w:val="32"/>
          <w:szCs w:val="32"/>
        </w:rPr>
        <w:t>。浙江</w:t>
      </w:r>
      <w:r w:rsidR="00607875" w:rsidRPr="00BA7C71">
        <w:rPr>
          <w:rFonts w:ascii="仿宋_GB2312" w:eastAsia="仿宋_GB2312" w:hAnsi="宋体" w:cs="宋体" w:hint="eastAsia"/>
          <w:color w:val="0D0D0D" w:themeColor="text1" w:themeTint="F2"/>
          <w:kern w:val="0"/>
          <w:sz w:val="32"/>
          <w:szCs w:val="32"/>
        </w:rPr>
        <w:t>省级层面也密集出台</w:t>
      </w:r>
      <w:r w:rsidR="00EB20A9">
        <w:rPr>
          <w:rFonts w:ascii="仿宋_GB2312" w:eastAsia="仿宋_GB2312" w:hAnsi="宋体" w:cs="宋体" w:hint="eastAsia"/>
          <w:color w:val="0D0D0D" w:themeColor="text1" w:themeTint="F2"/>
          <w:kern w:val="0"/>
          <w:sz w:val="32"/>
          <w:szCs w:val="32"/>
        </w:rPr>
        <w:t>关于“清废行动”、</w:t>
      </w:r>
      <w:r w:rsidR="00EB20A9" w:rsidRPr="00BA7C71">
        <w:rPr>
          <w:rFonts w:ascii="仿宋_GB2312" w:eastAsia="仿宋_GB2312" w:hAnsi="宋体" w:cs="宋体" w:hint="eastAsia"/>
          <w:color w:val="0D0D0D" w:themeColor="text1" w:themeTint="F2"/>
          <w:kern w:val="0"/>
          <w:sz w:val="32"/>
          <w:szCs w:val="32"/>
        </w:rPr>
        <w:t>工业固体废物环境管理</w:t>
      </w:r>
      <w:r w:rsidR="00EB20A9">
        <w:rPr>
          <w:rFonts w:ascii="仿宋_GB2312" w:eastAsia="仿宋_GB2312" w:hAnsi="宋体" w:cs="宋体" w:hint="eastAsia"/>
          <w:color w:val="0D0D0D" w:themeColor="text1" w:themeTint="F2"/>
          <w:kern w:val="0"/>
          <w:sz w:val="32"/>
          <w:szCs w:val="32"/>
        </w:rPr>
        <w:t>、</w:t>
      </w:r>
      <w:r w:rsidR="00EB20A9" w:rsidRPr="00BA7C71">
        <w:rPr>
          <w:rFonts w:ascii="仿宋_GB2312" w:eastAsia="仿宋_GB2312" w:hAnsi="宋体" w:cs="宋体" w:hint="eastAsia"/>
          <w:color w:val="0D0D0D" w:themeColor="text1" w:themeTint="F2"/>
          <w:kern w:val="0"/>
          <w:sz w:val="32"/>
          <w:szCs w:val="32"/>
        </w:rPr>
        <w:t>学校实验室废弃物处置</w:t>
      </w:r>
      <w:r w:rsidR="00EB20A9">
        <w:rPr>
          <w:rFonts w:ascii="仿宋_GB2312" w:eastAsia="仿宋_GB2312" w:hAnsi="宋体" w:cs="宋体" w:hint="eastAsia"/>
          <w:color w:val="0D0D0D" w:themeColor="text1" w:themeTint="F2"/>
          <w:kern w:val="0"/>
          <w:sz w:val="32"/>
          <w:szCs w:val="32"/>
        </w:rPr>
        <w:t>等方面的系列政策文件，对危险废物管理作出了重要部署。</w:t>
      </w:r>
      <w:r w:rsidR="00052939">
        <w:rPr>
          <w:rFonts w:ascii="仿宋_GB2312" w:eastAsia="仿宋_GB2312" w:hAnsi="宋体" w:cs="宋体" w:hint="eastAsia"/>
          <w:color w:val="0D0D0D" w:themeColor="text1" w:themeTint="F2"/>
          <w:kern w:val="0"/>
          <w:sz w:val="32"/>
          <w:szCs w:val="32"/>
        </w:rPr>
        <w:t>这些新规定、新部署对危险废物管理的基础能力建设、工作职责细化等提出了新要求，亟需</w:t>
      </w:r>
      <w:r w:rsidR="00EB20A9">
        <w:rPr>
          <w:rFonts w:ascii="仿宋_GB2312" w:eastAsia="仿宋_GB2312" w:hAnsi="宋体" w:cs="宋体" w:hint="eastAsia"/>
          <w:color w:val="0D0D0D" w:themeColor="text1" w:themeTint="F2"/>
          <w:kern w:val="0"/>
          <w:sz w:val="32"/>
          <w:szCs w:val="32"/>
        </w:rPr>
        <w:t>通过法律条文进行</w:t>
      </w:r>
      <w:r w:rsidR="00052939">
        <w:rPr>
          <w:rFonts w:ascii="仿宋_GB2312" w:eastAsia="仿宋_GB2312" w:hAnsi="宋体" w:cs="宋体" w:hint="eastAsia"/>
          <w:color w:val="0D0D0D" w:themeColor="text1" w:themeTint="F2"/>
          <w:kern w:val="0"/>
          <w:sz w:val="32"/>
          <w:szCs w:val="32"/>
        </w:rPr>
        <w:t>强化</w:t>
      </w:r>
      <w:r w:rsidR="00EB20A9">
        <w:rPr>
          <w:rFonts w:ascii="仿宋_GB2312" w:eastAsia="仿宋_GB2312" w:hAnsi="宋体" w:cs="宋体" w:hint="eastAsia"/>
          <w:color w:val="0D0D0D" w:themeColor="text1" w:themeTint="F2"/>
          <w:kern w:val="0"/>
          <w:sz w:val="32"/>
          <w:szCs w:val="32"/>
        </w:rPr>
        <w:t>落实。</w:t>
      </w:r>
      <w:r w:rsidR="00EB20A9" w:rsidRPr="00EB20A9">
        <w:rPr>
          <w:rFonts w:ascii="仿宋_GB2312" w:eastAsia="仿宋_GB2312" w:hAnsi="宋体" w:cs="宋体" w:hint="eastAsia"/>
          <w:b/>
          <w:color w:val="0D0D0D" w:themeColor="text1" w:themeTint="F2"/>
          <w:kern w:val="0"/>
          <w:sz w:val="32"/>
          <w:szCs w:val="32"/>
        </w:rPr>
        <w:t>三是</w:t>
      </w:r>
      <w:r w:rsidR="00EB20A9" w:rsidRPr="00EB20A9">
        <w:rPr>
          <w:rFonts w:ascii="仿宋_GB2312" w:eastAsia="仿宋_GB2312" w:hAnsi="仿宋" w:cs="宋体" w:hint="eastAsia"/>
          <w:b/>
          <w:kern w:val="0"/>
          <w:sz w:val="32"/>
          <w:szCs w:val="32"/>
        </w:rPr>
        <w:t>部分地方特征性管理需求细则缺少法律依据</w:t>
      </w:r>
      <w:r w:rsidR="00EB20A9">
        <w:rPr>
          <w:rFonts w:ascii="仿宋_GB2312" w:eastAsia="仿宋_GB2312" w:hAnsi="仿宋" w:cs="宋体" w:hint="eastAsia"/>
          <w:kern w:val="0"/>
          <w:sz w:val="32"/>
          <w:szCs w:val="32"/>
        </w:rPr>
        <w:t>。</w:t>
      </w:r>
      <w:r w:rsidR="00052939">
        <w:rPr>
          <w:rFonts w:ascii="仿宋_GB2312" w:eastAsia="仿宋_GB2312" w:hAnsi="仿宋" w:cs="宋体" w:hint="eastAsia"/>
          <w:kern w:val="0"/>
          <w:sz w:val="32"/>
          <w:szCs w:val="32"/>
        </w:rPr>
        <w:t>我市因群岛城市特色带来的偏远小岛医疗站（点）</w:t>
      </w:r>
      <w:r w:rsidR="00D23617" w:rsidRPr="00D23617">
        <w:rPr>
          <w:rFonts w:ascii="仿宋_GB2312" w:eastAsia="仿宋_GB2312" w:hAnsi="仿宋" w:cs="宋体" w:hint="eastAsia"/>
          <w:kern w:val="0"/>
          <w:sz w:val="32"/>
          <w:szCs w:val="32"/>
        </w:rPr>
        <w:t>医疗废物</w:t>
      </w:r>
      <w:r w:rsidR="00052939">
        <w:rPr>
          <w:rFonts w:ascii="仿宋_GB2312" w:eastAsia="仿宋_GB2312" w:hAnsi="仿宋" w:cs="宋体" w:hint="eastAsia"/>
          <w:kern w:val="0"/>
          <w:sz w:val="32"/>
          <w:szCs w:val="32"/>
        </w:rPr>
        <w:t>转运难</w:t>
      </w:r>
      <w:r w:rsidR="00D23617">
        <w:rPr>
          <w:rFonts w:ascii="仿宋_GB2312" w:eastAsia="仿宋_GB2312" w:hAnsi="仿宋" w:cs="宋体" w:hint="eastAsia"/>
          <w:kern w:val="0"/>
          <w:sz w:val="32"/>
          <w:szCs w:val="32"/>
        </w:rPr>
        <w:t>、</w:t>
      </w:r>
      <w:r w:rsidR="000D3568" w:rsidRPr="000D3568">
        <w:rPr>
          <w:rFonts w:ascii="仿宋_GB2312" w:eastAsia="仿宋_GB2312" w:hAnsi="宋体" w:cs="宋体" w:hint="eastAsia"/>
          <w:color w:val="0D0D0D" w:themeColor="text1" w:themeTint="F2"/>
          <w:kern w:val="0"/>
          <w:sz w:val="32"/>
          <w:szCs w:val="32"/>
        </w:rPr>
        <w:t>船舶</w:t>
      </w:r>
      <w:r w:rsidR="00052939">
        <w:rPr>
          <w:rFonts w:ascii="仿宋_GB2312" w:eastAsia="仿宋_GB2312" w:hAnsi="宋体" w:cs="宋体" w:hint="eastAsia"/>
          <w:color w:val="0D0D0D" w:themeColor="text1" w:themeTint="F2"/>
          <w:kern w:val="0"/>
          <w:sz w:val="32"/>
          <w:szCs w:val="32"/>
        </w:rPr>
        <w:t>行业危险废物管理不顺</w:t>
      </w:r>
      <w:r w:rsidR="00D23617">
        <w:rPr>
          <w:rFonts w:ascii="仿宋_GB2312" w:eastAsia="仿宋_GB2312" w:hAnsi="宋体" w:cs="宋体" w:hint="eastAsia"/>
          <w:color w:val="0D0D0D" w:themeColor="text1" w:themeTint="F2"/>
          <w:kern w:val="0"/>
          <w:sz w:val="32"/>
          <w:szCs w:val="32"/>
        </w:rPr>
        <w:t>、小微企业危险废物</w:t>
      </w:r>
      <w:r w:rsidR="00052939">
        <w:rPr>
          <w:rFonts w:ascii="仿宋_GB2312" w:eastAsia="仿宋_GB2312" w:hAnsi="宋体" w:cs="宋体" w:hint="eastAsia"/>
          <w:color w:val="0D0D0D" w:themeColor="text1" w:themeTint="F2"/>
          <w:kern w:val="0"/>
          <w:sz w:val="32"/>
          <w:szCs w:val="32"/>
        </w:rPr>
        <w:t>量微收集转运成本高等实际问题</w:t>
      </w:r>
      <w:r w:rsidR="00D23617">
        <w:rPr>
          <w:rFonts w:ascii="仿宋_GB2312" w:eastAsia="仿宋_GB2312" w:hAnsi="宋体" w:cs="宋体" w:hint="eastAsia"/>
          <w:color w:val="0D0D0D" w:themeColor="text1" w:themeTint="F2"/>
          <w:kern w:val="0"/>
          <w:sz w:val="32"/>
          <w:szCs w:val="32"/>
        </w:rPr>
        <w:t>，</w:t>
      </w:r>
      <w:r w:rsidR="00052939">
        <w:rPr>
          <w:rFonts w:ascii="仿宋_GB2312" w:eastAsia="仿宋_GB2312" w:hAnsi="宋体" w:cs="宋体" w:hint="eastAsia"/>
          <w:color w:val="0D0D0D" w:themeColor="text1" w:themeTint="F2"/>
          <w:kern w:val="0"/>
          <w:sz w:val="32"/>
          <w:szCs w:val="32"/>
        </w:rPr>
        <w:t>在上位法中未能找到明确的管理依据，亟需依据</w:t>
      </w:r>
      <w:r w:rsidR="00D23617">
        <w:rPr>
          <w:rFonts w:ascii="仿宋_GB2312" w:eastAsia="仿宋_GB2312" w:hAnsi="宋体" w:cs="宋体" w:hint="eastAsia"/>
          <w:color w:val="0D0D0D" w:themeColor="text1" w:themeTint="F2"/>
          <w:kern w:val="0"/>
          <w:sz w:val="32"/>
          <w:szCs w:val="32"/>
        </w:rPr>
        <w:t>国家、省级有关要求，结合</w:t>
      </w:r>
      <w:r w:rsidR="00052939">
        <w:rPr>
          <w:rFonts w:ascii="仿宋_GB2312" w:eastAsia="仿宋_GB2312" w:hAnsi="宋体" w:cs="宋体" w:hint="eastAsia"/>
          <w:color w:val="0D0D0D" w:themeColor="text1" w:themeTint="F2"/>
          <w:kern w:val="0"/>
          <w:sz w:val="32"/>
          <w:szCs w:val="32"/>
        </w:rPr>
        <w:t>我市日常管理探索经验</w:t>
      </w:r>
      <w:r w:rsidR="00D23617">
        <w:rPr>
          <w:rFonts w:ascii="仿宋_GB2312" w:eastAsia="仿宋_GB2312" w:hAnsi="宋体" w:cs="宋体" w:hint="eastAsia"/>
          <w:color w:val="0D0D0D" w:themeColor="text1" w:themeTint="F2"/>
          <w:kern w:val="0"/>
          <w:sz w:val="32"/>
          <w:szCs w:val="32"/>
        </w:rPr>
        <w:t>，</w:t>
      </w:r>
      <w:r w:rsidR="00052939">
        <w:rPr>
          <w:rFonts w:ascii="仿宋_GB2312" w:eastAsia="仿宋_GB2312" w:hAnsi="宋体" w:cs="宋体" w:hint="eastAsia"/>
          <w:color w:val="0D0D0D" w:themeColor="text1" w:themeTint="F2"/>
          <w:kern w:val="0"/>
          <w:sz w:val="32"/>
          <w:szCs w:val="32"/>
        </w:rPr>
        <w:t>依托地方立法进行</w:t>
      </w:r>
      <w:r w:rsidR="00D23617">
        <w:rPr>
          <w:rFonts w:ascii="仿宋_GB2312" w:eastAsia="仿宋_GB2312" w:hAnsi="宋体" w:cs="宋体" w:hint="eastAsia"/>
          <w:color w:val="0D0D0D" w:themeColor="text1" w:themeTint="F2"/>
          <w:kern w:val="0"/>
          <w:sz w:val="32"/>
          <w:szCs w:val="32"/>
        </w:rPr>
        <w:t>明确。</w:t>
      </w:r>
    </w:p>
    <w:p w:rsidR="00037702" w:rsidRPr="00037702" w:rsidRDefault="00D23617" w:rsidP="00CB0CD2">
      <w:pPr>
        <w:spacing w:line="560" w:lineRule="exact"/>
        <w:ind w:firstLine="555"/>
        <w:rPr>
          <w:rFonts w:ascii="仿宋_GB2312" w:eastAsia="仿宋_GB2312" w:hAnsi="宋体" w:cs="宋体"/>
          <w:color w:val="FF0000"/>
          <w:kern w:val="0"/>
          <w:sz w:val="32"/>
          <w:szCs w:val="32"/>
        </w:rPr>
      </w:pPr>
      <w:r>
        <w:rPr>
          <w:rFonts w:ascii="仿宋_GB2312" w:eastAsia="仿宋_GB2312" w:hint="eastAsia"/>
          <w:sz w:val="32"/>
          <w:szCs w:val="32"/>
        </w:rPr>
        <w:t>从北京、上海、广东、苏州等地对危险废物管理立法和实践来看，基于地区实际情况，有针对地细化危险废物管理规定，强调疏堵结合、落实责任，</w:t>
      </w:r>
      <w:r w:rsidR="001B5B0D">
        <w:rPr>
          <w:rFonts w:ascii="仿宋_GB2312" w:eastAsia="仿宋_GB2312" w:hint="eastAsia"/>
          <w:sz w:val="32"/>
          <w:szCs w:val="32"/>
        </w:rPr>
        <w:t>更</w:t>
      </w:r>
      <w:r>
        <w:rPr>
          <w:rFonts w:ascii="仿宋_GB2312" w:eastAsia="仿宋_GB2312" w:hint="eastAsia"/>
          <w:sz w:val="32"/>
          <w:szCs w:val="32"/>
        </w:rPr>
        <w:t>有助于提高区域危险废物管理</w:t>
      </w:r>
      <w:r w:rsidR="001B5B0D">
        <w:rPr>
          <w:rFonts w:ascii="仿宋_GB2312" w:eastAsia="仿宋_GB2312" w:hint="eastAsia"/>
          <w:sz w:val="32"/>
          <w:szCs w:val="32"/>
        </w:rPr>
        <w:t>能力水平。围绕</w:t>
      </w:r>
      <w:r w:rsidR="00037702">
        <w:rPr>
          <w:rFonts w:ascii="仿宋_GB2312" w:eastAsia="仿宋_GB2312" w:hint="eastAsia"/>
          <w:sz w:val="32"/>
          <w:szCs w:val="32"/>
        </w:rPr>
        <w:t>解决舟山市危险废物管理存在的突出问题，</w:t>
      </w:r>
      <w:r w:rsidR="001B5B0D">
        <w:rPr>
          <w:rFonts w:ascii="仿宋_GB2312" w:eastAsia="仿宋_GB2312" w:hint="eastAsia"/>
          <w:sz w:val="32"/>
          <w:szCs w:val="32"/>
        </w:rPr>
        <w:t>我市应学习外地先进做法，整合部门管理经验</w:t>
      </w:r>
      <w:r w:rsidR="00037702">
        <w:rPr>
          <w:rFonts w:ascii="仿宋_GB2312" w:eastAsia="仿宋_GB2312" w:hint="eastAsia"/>
          <w:sz w:val="32"/>
          <w:szCs w:val="32"/>
        </w:rPr>
        <w:t>，</w:t>
      </w:r>
      <w:r>
        <w:rPr>
          <w:rFonts w:ascii="仿宋_GB2312" w:eastAsia="仿宋_GB2312" w:hint="eastAsia"/>
          <w:sz w:val="32"/>
          <w:szCs w:val="32"/>
        </w:rPr>
        <w:t>从立法层面，</w:t>
      </w:r>
      <w:r w:rsidR="001B5B0D">
        <w:rPr>
          <w:rFonts w:ascii="仿宋_GB2312" w:eastAsia="仿宋_GB2312" w:hint="eastAsia"/>
          <w:sz w:val="32"/>
          <w:szCs w:val="32"/>
        </w:rPr>
        <w:t>对危险废物管理进一步细化规范，切实保障区域环</w:t>
      </w:r>
      <w:r w:rsidR="001B5B0D">
        <w:rPr>
          <w:rFonts w:ascii="仿宋_GB2312" w:eastAsia="仿宋_GB2312" w:hint="eastAsia"/>
          <w:sz w:val="32"/>
          <w:szCs w:val="32"/>
        </w:rPr>
        <w:lastRenderedPageBreak/>
        <w:t>境安全。</w:t>
      </w:r>
    </w:p>
    <w:p w:rsidR="0047483C" w:rsidRPr="0047483C" w:rsidRDefault="0047483C" w:rsidP="00CB0CD2">
      <w:pPr>
        <w:pStyle w:val="1"/>
        <w:spacing w:before="0" w:after="0" w:line="560" w:lineRule="exact"/>
        <w:ind w:firstLineChars="200" w:firstLine="640"/>
        <w:rPr>
          <w:rFonts w:ascii="黑体" w:eastAsia="黑体" w:hAnsi="黑体"/>
          <w:b w:val="0"/>
          <w:sz w:val="32"/>
          <w:szCs w:val="32"/>
        </w:rPr>
      </w:pPr>
      <w:r w:rsidRPr="0047483C">
        <w:rPr>
          <w:rFonts w:ascii="黑体" w:eastAsia="黑体" w:hAnsi="黑体" w:hint="eastAsia"/>
          <w:b w:val="0"/>
          <w:sz w:val="32"/>
          <w:szCs w:val="32"/>
        </w:rPr>
        <w:t>二、</w:t>
      </w:r>
      <w:r w:rsidR="00295D14">
        <w:rPr>
          <w:rFonts w:ascii="黑体" w:eastAsia="黑体" w:hAnsi="黑体" w:hint="eastAsia"/>
          <w:b w:val="0"/>
          <w:sz w:val="32"/>
          <w:szCs w:val="32"/>
        </w:rPr>
        <w:t>《规定（草案）》</w:t>
      </w:r>
      <w:r w:rsidR="001B5B0D">
        <w:rPr>
          <w:rFonts w:ascii="黑体" w:eastAsia="黑体" w:hAnsi="黑体" w:hint="eastAsia"/>
          <w:b w:val="0"/>
          <w:sz w:val="32"/>
          <w:szCs w:val="32"/>
        </w:rPr>
        <w:t>的起草过程</w:t>
      </w:r>
    </w:p>
    <w:p w:rsidR="00D764FC" w:rsidRDefault="00CB0CD2" w:rsidP="008B30F2">
      <w:pPr>
        <w:spacing w:line="560" w:lineRule="exact"/>
        <w:ind w:firstLineChars="200" w:firstLine="640"/>
        <w:rPr>
          <w:rFonts w:ascii="仿宋_GB2312" w:eastAsia="仿宋_GB2312" w:hAnsi="宋体" w:cs="宋体"/>
          <w:color w:val="0D0D0D" w:themeColor="text1" w:themeTint="F2"/>
          <w:kern w:val="0"/>
          <w:sz w:val="32"/>
          <w:szCs w:val="32"/>
        </w:rPr>
      </w:pPr>
      <w:r w:rsidRPr="00CB0CD2">
        <w:rPr>
          <w:rFonts w:ascii="仿宋_GB2312" w:eastAsia="仿宋_GB2312" w:hAnsi="宋体" w:cs="宋体" w:hint="eastAsia"/>
          <w:color w:val="0D0D0D" w:themeColor="text1" w:themeTint="F2"/>
          <w:kern w:val="0"/>
          <w:sz w:val="32"/>
          <w:szCs w:val="32"/>
        </w:rPr>
        <w:t>2017年，</w:t>
      </w:r>
      <w:r w:rsidR="001A3B49">
        <w:rPr>
          <w:rFonts w:ascii="仿宋_GB2312" w:eastAsia="仿宋_GB2312" w:hAnsi="宋体" w:cs="宋体" w:hint="eastAsia"/>
          <w:color w:val="0D0D0D" w:themeColor="text1" w:themeTint="F2"/>
          <w:kern w:val="0"/>
          <w:sz w:val="32"/>
          <w:szCs w:val="32"/>
        </w:rPr>
        <w:t>市生态环境局根据管理需要，向市人大申报将</w:t>
      </w:r>
      <w:r w:rsidR="001A3B49" w:rsidRPr="00864C7F">
        <w:rPr>
          <w:rFonts w:ascii="Times New Roman" w:eastAsia="仿宋_GB2312" w:hAnsi="Times New Roman" w:hint="eastAsia"/>
          <w:sz w:val="32"/>
          <w:szCs w:val="32"/>
        </w:rPr>
        <w:t>《舟山市危险废物管理条例》</w:t>
      </w:r>
      <w:r w:rsidR="001A3B49">
        <w:rPr>
          <w:rFonts w:ascii="Times New Roman" w:eastAsia="仿宋_GB2312" w:hAnsi="Times New Roman" w:hint="eastAsia"/>
          <w:sz w:val="32"/>
          <w:szCs w:val="32"/>
        </w:rPr>
        <w:t>（后根据有关要求改名为</w:t>
      </w:r>
      <w:r w:rsidR="001A3B49" w:rsidRPr="00CB0CD2">
        <w:rPr>
          <w:rFonts w:ascii="仿宋_GB2312" w:eastAsia="仿宋_GB2312" w:hAnsi="宋体" w:cs="宋体" w:hint="eastAsia"/>
          <w:color w:val="0D0D0D" w:themeColor="text1" w:themeTint="F2"/>
          <w:kern w:val="0"/>
          <w:sz w:val="32"/>
          <w:szCs w:val="32"/>
        </w:rPr>
        <w:t>《舟山市危险废物管理</w:t>
      </w:r>
      <w:r w:rsidR="001A3B49">
        <w:rPr>
          <w:rFonts w:ascii="仿宋_GB2312" w:eastAsia="仿宋_GB2312" w:hAnsi="宋体" w:cs="宋体" w:hint="eastAsia"/>
          <w:color w:val="0D0D0D" w:themeColor="text1" w:themeTint="F2"/>
          <w:kern w:val="0"/>
          <w:sz w:val="32"/>
          <w:szCs w:val="32"/>
        </w:rPr>
        <w:t>规定</w:t>
      </w:r>
      <w:r w:rsidR="001A3B49" w:rsidRPr="00CB0CD2">
        <w:rPr>
          <w:rFonts w:ascii="仿宋_GB2312" w:eastAsia="仿宋_GB2312" w:hAnsi="宋体" w:cs="宋体" w:hint="eastAsia"/>
          <w:color w:val="0D0D0D" w:themeColor="text1" w:themeTint="F2"/>
          <w:kern w:val="0"/>
          <w:sz w:val="32"/>
          <w:szCs w:val="32"/>
        </w:rPr>
        <w:t>》</w:t>
      </w:r>
      <w:r w:rsidR="001A3B49">
        <w:rPr>
          <w:rFonts w:ascii="Times New Roman" w:eastAsia="仿宋_GB2312" w:hAnsi="Times New Roman" w:hint="eastAsia"/>
          <w:sz w:val="32"/>
          <w:szCs w:val="32"/>
        </w:rPr>
        <w:t>）作为我市立法项目</w:t>
      </w:r>
      <w:r w:rsidR="001A3B49">
        <w:rPr>
          <w:rFonts w:ascii="仿宋_GB2312" w:eastAsia="仿宋_GB2312" w:hAnsi="宋体" w:cs="宋体" w:hint="eastAsia"/>
          <w:color w:val="0D0D0D" w:themeColor="text1" w:themeTint="F2"/>
          <w:kern w:val="0"/>
          <w:sz w:val="32"/>
          <w:szCs w:val="32"/>
        </w:rPr>
        <w:t>，</w:t>
      </w:r>
      <w:r>
        <w:rPr>
          <w:rFonts w:ascii="仿宋_GB2312" w:eastAsia="仿宋_GB2312" w:hAnsi="宋体" w:cs="宋体" w:hint="eastAsia"/>
          <w:color w:val="0D0D0D" w:themeColor="text1" w:themeTint="F2"/>
          <w:kern w:val="0"/>
          <w:sz w:val="32"/>
          <w:szCs w:val="32"/>
        </w:rPr>
        <w:t>市</w:t>
      </w:r>
      <w:r w:rsidRPr="00CB0CD2">
        <w:rPr>
          <w:rFonts w:ascii="仿宋_GB2312" w:eastAsia="仿宋_GB2312" w:hAnsi="宋体" w:cs="宋体" w:hint="eastAsia"/>
          <w:color w:val="0D0D0D" w:themeColor="text1" w:themeTint="F2"/>
          <w:kern w:val="0"/>
          <w:sz w:val="32"/>
          <w:szCs w:val="32"/>
        </w:rPr>
        <w:t>人大</w:t>
      </w:r>
      <w:r w:rsidR="001A3B49">
        <w:rPr>
          <w:rFonts w:ascii="仿宋_GB2312" w:eastAsia="仿宋_GB2312" w:hAnsi="宋体" w:cs="宋体" w:hint="eastAsia"/>
          <w:color w:val="0D0D0D" w:themeColor="text1" w:themeTint="F2"/>
          <w:kern w:val="0"/>
          <w:sz w:val="32"/>
          <w:szCs w:val="32"/>
        </w:rPr>
        <w:t>采纳该申报并将其列入</w:t>
      </w:r>
      <w:r w:rsidRPr="00CB0CD2">
        <w:rPr>
          <w:rFonts w:ascii="仿宋_GB2312" w:eastAsia="仿宋_GB2312" w:hAnsi="宋体" w:cs="宋体" w:hint="eastAsia"/>
          <w:color w:val="0D0D0D" w:themeColor="text1" w:themeTint="F2"/>
          <w:kern w:val="0"/>
          <w:sz w:val="32"/>
          <w:szCs w:val="32"/>
        </w:rPr>
        <w:t>《舟山市七届人大常委会立法调研项目库》</w:t>
      </w:r>
      <w:r w:rsidR="001A3B49">
        <w:rPr>
          <w:rFonts w:ascii="仿宋_GB2312" w:eastAsia="仿宋_GB2312" w:hAnsi="宋体" w:cs="宋体" w:hint="eastAsia"/>
          <w:color w:val="0D0D0D" w:themeColor="text1" w:themeTint="F2"/>
          <w:kern w:val="0"/>
          <w:sz w:val="32"/>
          <w:szCs w:val="32"/>
        </w:rPr>
        <w:t>作为</w:t>
      </w:r>
      <w:r w:rsidRPr="00CB0CD2">
        <w:rPr>
          <w:rFonts w:ascii="仿宋_GB2312" w:eastAsia="仿宋_GB2312" w:hAnsi="宋体" w:cs="宋体" w:hint="eastAsia"/>
          <w:color w:val="0D0D0D" w:themeColor="text1" w:themeTint="F2"/>
          <w:kern w:val="0"/>
          <w:sz w:val="32"/>
          <w:szCs w:val="32"/>
        </w:rPr>
        <w:t>立法一类项目</w:t>
      </w:r>
      <w:r>
        <w:rPr>
          <w:rFonts w:ascii="仿宋_GB2312" w:eastAsia="仿宋_GB2312" w:hAnsi="宋体" w:cs="宋体" w:hint="eastAsia"/>
          <w:color w:val="0D0D0D" w:themeColor="text1" w:themeTint="F2"/>
          <w:kern w:val="0"/>
          <w:sz w:val="32"/>
          <w:szCs w:val="32"/>
        </w:rPr>
        <w:t>。</w:t>
      </w:r>
    </w:p>
    <w:p w:rsidR="00D764FC" w:rsidRDefault="008B30F2" w:rsidP="008B30F2">
      <w:pPr>
        <w:spacing w:line="560" w:lineRule="exact"/>
        <w:ind w:firstLineChars="200" w:firstLine="640"/>
        <w:rPr>
          <w:rFonts w:ascii="Times New Roman" w:eastAsia="仿宋_GB2312" w:hAnsi="Times New Roman"/>
          <w:sz w:val="32"/>
          <w:szCs w:val="32"/>
        </w:rPr>
      </w:pPr>
      <w:r>
        <w:rPr>
          <w:rFonts w:ascii="仿宋_GB2312" w:eastAsia="仿宋_GB2312" w:hAnsi="宋体" w:cs="宋体" w:hint="eastAsia"/>
          <w:color w:val="0D0D0D" w:themeColor="text1" w:themeTint="F2"/>
          <w:kern w:val="0"/>
          <w:sz w:val="32"/>
          <w:szCs w:val="32"/>
        </w:rPr>
        <w:t>2</w:t>
      </w:r>
      <w:r>
        <w:rPr>
          <w:rFonts w:ascii="仿宋_GB2312" w:eastAsia="仿宋_GB2312" w:hAnsi="宋体" w:cs="宋体"/>
          <w:color w:val="0D0D0D" w:themeColor="text1" w:themeTint="F2"/>
          <w:kern w:val="0"/>
          <w:sz w:val="32"/>
          <w:szCs w:val="32"/>
        </w:rPr>
        <w:t>018年</w:t>
      </w:r>
      <w:r>
        <w:rPr>
          <w:rFonts w:ascii="仿宋_GB2312" w:eastAsia="仿宋_GB2312" w:hAnsi="宋体" w:cs="宋体" w:hint="eastAsia"/>
          <w:color w:val="0D0D0D" w:themeColor="text1" w:themeTint="F2"/>
          <w:kern w:val="0"/>
          <w:sz w:val="32"/>
          <w:szCs w:val="32"/>
        </w:rPr>
        <w:t>，</w:t>
      </w:r>
      <w:r>
        <w:rPr>
          <w:rFonts w:ascii="仿宋_GB2312" w:eastAsia="仿宋_GB2312" w:hAnsi="宋体" w:cs="宋体"/>
          <w:color w:val="0D0D0D" w:themeColor="text1" w:themeTint="F2"/>
          <w:kern w:val="0"/>
          <w:sz w:val="32"/>
          <w:szCs w:val="32"/>
        </w:rPr>
        <w:t>市生态环境局正式启动</w:t>
      </w:r>
      <w:r w:rsidR="001A3B49" w:rsidRPr="001A3B49">
        <w:rPr>
          <w:rFonts w:ascii="仿宋_GB2312" w:eastAsia="仿宋_GB2312" w:hAnsi="宋体" w:cs="宋体" w:hint="eastAsia"/>
          <w:color w:val="0D0D0D" w:themeColor="text1" w:themeTint="F2"/>
          <w:kern w:val="0"/>
          <w:sz w:val="32"/>
          <w:szCs w:val="32"/>
        </w:rPr>
        <w:t>《规定（草案）》</w:t>
      </w:r>
      <w:r w:rsidR="001A3B49">
        <w:rPr>
          <w:rFonts w:ascii="仿宋_GB2312" w:eastAsia="仿宋_GB2312" w:hAnsi="宋体" w:cs="宋体" w:hint="eastAsia"/>
          <w:color w:val="0D0D0D" w:themeColor="text1" w:themeTint="F2"/>
          <w:kern w:val="0"/>
          <w:sz w:val="32"/>
          <w:szCs w:val="32"/>
        </w:rPr>
        <w:t>立法事项，</w:t>
      </w:r>
      <w:r w:rsidR="001A3B49">
        <w:rPr>
          <w:rFonts w:ascii="Times New Roman" w:eastAsia="仿宋_GB2312" w:hAnsi="Times New Roman" w:hint="eastAsia"/>
          <w:sz w:val="32"/>
          <w:szCs w:val="32"/>
        </w:rPr>
        <w:t>委托</w:t>
      </w:r>
      <w:r w:rsidR="001A3B49" w:rsidRPr="00864C7F">
        <w:rPr>
          <w:rFonts w:ascii="Times New Roman" w:eastAsia="仿宋_GB2312" w:hAnsi="Times New Roman" w:hint="eastAsia"/>
          <w:sz w:val="32"/>
          <w:szCs w:val="32"/>
        </w:rPr>
        <w:t>浙江省环境保护科学设计研究院</w:t>
      </w:r>
      <w:r w:rsidR="001A3B49">
        <w:rPr>
          <w:rFonts w:ascii="Times New Roman" w:eastAsia="仿宋_GB2312" w:hAnsi="Times New Roman" w:hint="eastAsia"/>
          <w:sz w:val="32"/>
          <w:szCs w:val="32"/>
        </w:rPr>
        <w:t>作为该立法事项的技术支持单位，参与《舟山市危险废物管理规定立法调研报告》编制、《舟山市危险废物管理规定》（草案）起草；同年，在充分调研基础上，形成《舟山市危险废物处置管理立法前期调研报告》</w:t>
      </w:r>
      <w:r w:rsidR="00D764FC">
        <w:rPr>
          <w:rFonts w:ascii="Times New Roman" w:eastAsia="仿宋_GB2312" w:hAnsi="Times New Roman" w:hint="eastAsia"/>
          <w:sz w:val="32"/>
          <w:szCs w:val="32"/>
        </w:rPr>
        <w:t>并进行专家评审，系统梳理了危险废物现有法律法规及管理政策、舟山市危险废物处理处置及管理情况，分析立法需求并提出立法主要思路，</w:t>
      </w:r>
      <w:r w:rsidRPr="00562F70">
        <w:rPr>
          <w:rFonts w:ascii="Times New Roman" w:eastAsia="仿宋_GB2312" w:hAnsi="Times New Roman" w:hint="eastAsia"/>
          <w:sz w:val="32"/>
          <w:szCs w:val="32"/>
        </w:rPr>
        <w:t>为下一步</w:t>
      </w:r>
      <w:r w:rsidR="00D764FC" w:rsidRPr="001A3B49">
        <w:rPr>
          <w:rFonts w:ascii="仿宋_GB2312" w:eastAsia="仿宋_GB2312" w:hAnsi="宋体" w:cs="宋体" w:hint="eastAsia"/>
          <w:color w:val="0D0D0D" w:themeColor="text1" w:themeTint="F2"/>
          <w:kern w:val="0"/>
          <w:sz w:val="32"/>
          <w:szCs w:val="32"/>
        </w:rPr>
        <w:t>《规定（草案）》</w:t>
      </w:r>
      <w:r w:rsidR="00D764FC">
        <w:rPr>
          <w:rFonts w:ascii="仿宋_GB2312" w:eastAsia="仿宋_GB2312" w:hAnsi="宋体" w:cs="宋体" w:hint="eastAsia"/>
          <w:color w:val="0D0D0D" w:themeColor="text1" w:themeTint="F2"/>
          <w:kern w:val="0"/>
          <w:sz w:val="32"/>
          <w:szCs w:val="32"/>
        </w:rPr>
        <w:t>起草</w:t>
      </w:r>
      <w:r w:rsidRPr="00562F70">
        <w:rPr>
          <w:rFonts w:ascii="Times New Roman" w:eastAsia="仿宋_GB2312" w:hAnsi="Times New Roman" w:hint="eastAsia"/>
          <w:sz w:val="32"/>
          <w:szCs w:val="32"/>
        </w:rPr>
        <w:t>奠定基础</w:t>
      </w:r>
      <w:r>
        <w:rPr>
          <w:rFonts w:ascii="Times New Roman" w:eastAsia="仿宋_GB2312" w:hAnsi="Times New Roman" w:hint="eastAsia"/>
          <w:sz w:val="32"/>
          <w:szCs w:val="32"/>
        </w:rPr>
        <w:t>。</w:t>
      </w:r>
    </w:p>
    <w:p w:rsidR="008B30F2" w:rsidRDefault="00D764FC" w:rsidP="008B30F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019</w:t>
      </w:r>
      <w:r>
        <w:rPr>
          <w:rFonts w:ascii="Times New Roman" w:eastAsia="仿宋_GB2312" w:hAnsi="Times New Roman"/>
          <w:sz w:val="32"/>
          <w:szCs w:val="32"/>
        </w:rPr>
        <w:t>年</w:t>
      </w:r>
      <w:r>
        <w:rPr>
          <w:rFonts w:ascii="Times New Roman" w:eastAsia="仿宋_GB2312" w:hAnsi="Times New Roman" w:hint="eastAsia"/>
          <w:sz w:val="32"/>
          <w:szCs w:val="32"/>
        </w:rPr>
        <w:t>，</w:t>
      </w:r>
      <w:r>
        <w:rPr>
          <w:rFonts w:ascii="Times New Roman" w:eastAsia="仿宋_GB2312" w:hAnsi="Times New Roman"/>
          <w:sz w:val="32"/>
          <w:szCs w:val="32"/>
        </w:rPr>
        <w:t>在前期调研报告的基础上</w:t>
      </w:r>
      <w:r>
        <w:rPr>
          <w:rFonts w:ascii="Times New Roman" w:eastAsia="仿宋_GB2312" w:hAnsi="Times New Roman" w:hint="eastAsia"/>
          <w:sz w:val="32"/>
          <w:szCs w:val="32"/>
        </w:rPr>
        <w:t>，</w:t>
      </w:r>
      <w:r>
        <w:rPr>
          <w:rFonts w:ascii="Times New Roman" w:eastAsia="仿宋_GB2312" w:hAnsi="Times New Roman"/>
          <w:sz w:val="32"/>
          <w:szCs w:val="32"/>
        </w:rPr>
        <w:t>市生态环境局起草了</w:t>
      </w:r>
      <w:r w:rsidRPr="001A3B49">
        <w:rPr>
          <w:rFonts w:ascii="仿宋_GB2312" w:eastAsia="仿宋_GB2312" w:hAnsi="宋体" w:cs="宋体" w:hint="eastAsia"/>
          <w:color w:val="0D0D0D" w:themeColor="text1" w:themeTint="F2"/>
          <w:kern w:val="0"/>
          <w:sz w:val="32"/>
          <w:szCs w:val="32"/>
        </w:rPr>
        <w:t>《规定（草案）》</w:t>
      </w:r>
      <w:r>
        <w:rPr>
          <w:rFonts w:ascii="仿宋_GB2312" w:eastAsia="仿宋_GB2312" w:hAnsi="宋体" w:cs="宋体" w:hint="eastAsia"/>
          <w:color w:val="0D0D0D" w:themeColor="text1" w:themeTint="F2"/>
          <w:kern w:val="0"/>
          <w:sz w:val="32"/>
          <w:szCs w:val="32"/>
        </w:rPr>
        <w:t>，并征求</w:t>
      </w:r>
      <w:r>
        <w:rPr>
          <w:rFonts w:ascii="Times New Roman" w:eastAsia="仿宋_GB2312" w:hAnsi="Times New Roman" w:hint="eastAsia"/>
          <w:sz w:val="32"/>
          <w:szCs w:val="32"/>
        </w:rPr>
        <w:t>局内部各责任处室及各县（区）分局、各功能区管委会、市属各相关部门及代表企业的意见，共收集反馈意见</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sz w:val="32"/>
          <w:szCs w:val="32"/>
        </w:rPr>
        <w:t>条</w:t>
      </w:r>
      <w:r>
        <w:rPr>
          <w:rFonts w:ascii="Times New Roman" w:eastAsia="仿宋_GB2312" w:hAnsi="Times New Roman" w:hint="eastAsia"/>
          <w:sz w:val="32"/>
          <w:szCs w:val="32"/>
        </w:rPr>
        <w:t>。根据反馈意见，对</w:t>
      </w:r>
      <w:r w:rsidRPr="001A3B49">
        <w:rPr>
          <w:rFonts w:ascii="仿宋_GB2312" w:eastAsia="仿宋_GB2312" w:hAnsi="宋体" w:cs="宋体" w:hint="eastAsia"/>
          <w:color w:val="0D0D0D" w:themeColor="text1" w:themeTint="F2"/>
          <w:kern w:val="0"/>
          <w:sz w:val="32"/>
          <w:szCs w:val="32"/>
        </w:rPr>
        <w:t>《规定（草案）》</w:t>
      </w:r>
      <w:r>
        <w:rPr>
          <w:rFonts w:ascii="仿宋_GB2312" w:eastAsia="仿宋_GB2312" w:hAnsi="宋体" w:cs="宋体" w:hint="eastAsia"/>
          <w:color w:val="0D0D0D" w:themeColor="text1" w:themeTint="F2"/>
          <w:kern w:val="0"/>
          <w:sz w:val="32"/>
          <w:szCs w:val="32"/>
        </w:rPr>
        <w:t>进行修改完善，并提交</w:t>
      </w:r>
      <w:r>
        <w:rPr>
          <w:rFonts w:ascii="Times New Roman" w:eastAsia="仿宋_GB2312" w:hAnsi="Times New Roman" w:hint="eastAsia"/>
          <w:sz w:val="32"/>
          <w:szCs w:val="32"/>
        </w:rPr>
        <w:t>市司法局及市人大常委会法工委，作为</w:t>
      </w:r>
      <w:r>
        <w:rPr>
          <w:rFonts w:ascii="Times New Roman" w:eastAsia="仿宋_GB2312" w:hAnsi="Times New Roman" w:hint="eastAsia"/>
          <w:sz w:val="32"/>
          <w:szCs w:val="32"/>
        </w:rPr>
        <w:t>2020</w:t>
      </w:r>
      <w:r>
        <w:rPr>
          <w:rFonts w:ascii="Times New Roman" w:eastAsia="仿宋_GB2312" w:hAnsi="Times New Roman" w:hint="eastAsia"/>
          <w:sz w:val="32"/>
          <w:szCs w:val="32"/>
        </w:rPr>
        <w:t>年法规项目申报。</w:t>
      </w:r>
    </w:p>
    <w:p w:rsidR="00770DE9" w:rsidRDefault="008B30F2" w:rsidP="00D764FC">
      <w:pPr>
        <w:spacing w:line="560" w:lineRule="exact"/>
        <w:ind w:firstLineChars="200" w:firstLine="640"/>
        <w:rPr>
          <w:rFonts w:ascii="仿宋_GB2312" w:eastAsia="仿宋_GB2312" w:hAnsi="宋体" w:cs="宋体"/>
          <w:color w:val="0D0D0D" w:themeColor="text1" w:themeTint="F2"/>
          <w:kern w:val="0"/>
          <w:sz w:val="32"/>
          <w:szCs w:val="32"/>
        </w:rPr>
      </w:pP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sidR="00D764FC">
        <w:rPr>
          <w:rFonts w:ascii="Times New Roman" w:eastAsia="仿宋_GB2312" w:hAnsi="Times New Roman"/>
          <w:sz w:val="32"/>
          <w:szCs w:val="32"/>
        </w:rPr>
        <w:t>市生态环境局根据司法局意见</w:t>
      </w:r>
      <w:r w:rsidR="00D764FC">
        <w:rPr>
          <w:rFonts w:ascii="Times New Roman" w:eastAsia="仿宋_GB2312" w:hAnsi="Times New Roman" w:hint="eastAsia"/>
          <w:sz w:val="32"/>
          <w:szCs w:val="32"/>
        </w:rPr>
        <w:t>，进一步规范</w:t>
      </w:r>
      <w:r w:rsidR="00D764FC" w:rsidRPr="001A3B49">
        <w:rPr>
          <w:rFonts w:ascii="仿宋_GB2312" w:eastAsia="仿宋_GB2312" w:hAnsi="宋体" w:cs="宋体" w:hint="eastAsia"/>
          <w:color w:val="0D0D0D" w:themeColor="text1" w:themeTint="F2"/>
          <w:kern w:val="0"/>
          <w:sz w:val="32"/>
          <w:szCs w:val="32"/>
        </w:rPr>
        <w:t>《规定（草案）》</w:t>
      </w:r>
      <w:r w:rsidR="00D764FC">
        <w:rPr>
          <w:rFonts w:ascii="仿宋_GB2312" w:eastAsia="仿宋_GB2312" w:hAnsi="宋体" w:cs="宋体" w:hint="eastAsia"/>
          <w:color w:val="0D0D0D" w:themeColor="text1" w:themeTint="F2"/>
          <w:kern w:val="0"/>
          <w:sz w:val="32"/>
          <w:szCs w:val="32"/>
        </w:rPr>
        <w:t>条文文字表述，并</w:t>
      </w:r>
      <w:r>
        <w:rPr>
          <w:rFonts w:ascii="Times New Roman" w:eastAsia="仿宋_GB2312" w:hAnsi="Times New Roman" w:hint="eastAsia"/>
          <w:sz w:val="32"/>
          <w:szCs w:val="32"/>
        </w:rPr>
        <w:t>二次征求了各县（区）</w:t>
      </w:r>
      <w:r>
        <w:rPr>
          <w:rFonts w:ascii="Times New Roman" w:eastAsia="仿宋_GB2312" w:hAnsi="Times New Roman" w:hint="eastAsia"/>
          <w:sz w:val="32"/>
          <w:szCs w:val="32"/>
        </w:rPr>
        <w:lastRenderedPageBreak/>
        <w:t>人民政府、各功能区管委会及市属各相关部门的意见</w:t>
      </w:r>
      <w:r w:rsidR="00D764FC">
        <w:rPr>
          <w:rFonts w:ascii="Times New Roman" w:eastAsia="仿宋_GB2312" w:hAnsi="Times New Roman" w:hint="eastAsia"/>
          <w:sz w:val="32"/>
          <w:szCs w:val="32"/>
        </w:rPr>
        <w:t>，同时</w:t>
      </w:r>
      <w:r>
        <w:rPr>
          <w:rFonts w:ascii="Times New Roman" w:eastAsia="仿宋_GB2312" w:hAnsi="Times New Roman" w:hint="eastAsia"/>
          <w:sz w:val="32"/>
          <w:szCs w:val="32"/>
        </w:rPr>
        <w:t>在舟山日报上全文刊登了</w:t>
      </w:r>
      <w:r w:rsidR="00D764FC" w:rsidRPr="001A3B49">
        <w:rPr>
          <w:rFonts w:ascii="仿宋_GB2312" w:eastAsia="仿宋_GB2312" w:hAnsi="宋体" w:cs="宋体" w:hint="eastAsia"/>
          <w:color w:val="0D0D0D" w:themeColor="text1" w:themeTint="F2"/>
          <w:kern w:val="0"/>
          <w:sz w:val="32"/>
          <w:szCs w:val="32"/>
        </w:rPr>
        <w:t>《规定（草案）》</w:t>
      </w:r>
      <w:r w:rsidR="00D764FC">
        <w:rPr>
          <w:rFonts w:ascii="Times New Roman" w:eastAsia="仿宋_GB2312" w:hAnsi="Times New Roman" w:hint="eastAsia"/>
          <w:sz w:val="32"/>
          <w:szCs w:val="32"/>
        </w:rPr>
        <w:t>，</w:t>
      </w:r>
      <w:r>
        <w:rPr>
          <w:rFonts w:ascii="Times New Roman" w:eastAsia="仿宋_GB2312" w:hAnsi="Times New Roman" w:hint="eastAsia"/>
          <w:sz w:val="32"/>
          <w:szCs w:val="32"/>
        </w:rPr>
        <w:t>征求社会公众意见。</w:t>
      </w:r>
      <w:r w:rsidR="00D764FC">
        <w:rPr>
          <w:rFonts w:ascii="Times New Roman" w:eastAsia="仿宋_GB2312" w:hAnsi="Times New Roman" w:hint="eastAsia"/>
          <w:sz w:val="32"/>
          <w:szCs w:val="32"/>
        </w:rPr>
        <w:t>目前，</w:t>
      </w:r>
      <w:r w:rsidR="00D764FC" w:rsidRPr="001A3B49">
        <w:rPr>
          <w:rFonts w:ascii="仿宋_GB2312" w:eastAsia="仿宋_GB2312" w:hAnsi="宋体" w:cs="宋体" w:hint="eastAsia"/>
          <w:color w:val="0D0D0D" w:themeColor="text1" w:themeTint="F2"/>
          <w:kern w:val="0"/>
          <w:sz w:val="32"/>
          <w:szCs w:val="32"/>
        </w:rPr>
        <w:t>《规定（草案）》</w:t>
      </w:r>
      <w:r>
        <w:rPr>
          <w:rFonts w:ascii="Times New Roman" w:eastAsia="仿宋_GB2312" w:hAnsi="Times New Roman" w:hint="eastAsia"/>
          <w:sz w:val="32"/>
          <w:szCs w:val="32"/>
        </w:rPr>
        <w:t>经</w:t>
      </w:r>
      <w:r w:rsidR="00D764FC">
        <w:rPr>
          <w:rFonts w:ascii="Times New Roman" w:eastAsia="仿宋_GB2312" w:hAnsi="Times New Roman" w:hint="eastAsia"/>
          <w:sz w:val="32"/>
          <w:szCs w:val="32"/>
        </w:rPr>
        <w:t>市生态环境局</w:t>
      </w:r>
      <w:r>
        <w:rPr>
          <w:rFonts w:ascii="Times New Roman" w:eastAsia="仿宋_GB2312" w:hAnsi="Times New Roman" w:hint="eastAsia"/>
          <w:sz w:val="32"/>
          <w:szCs w:val="32"/>
        </w:rPr>
        <w:t>集体讨论后，报司法局审查。</w:t>
      </w:r>
    </w:p>
    <w:p w:rsidR="004272BB" w:rsidRPr="0047483C" w:rsidRDefault="004272BB" w:rsidP="004272BB">
      <w:pPr>
        <w:pStyle w:val="1"/>
        <w:spacing w:before="0" w:after="0" w:line="560" w:lineRule="exact"/>
        <w:ind w:firstLineChars="200" w:firstLine="640"/>
        <w:rPr>
          <w:rFonts w:ascii="黑体" w:eastAsia="黑体" w:hAnsi="黑体"/>
          <w:b w:val="0"/>
          <w:sz w:val="32"/>
          <w:szCs w:val="32"/>
        </w:rPr>
      </w:pPr>
      <w:r>
        <w:rPr>
          <w:rFonts w:ascii="黑体" w:eastAsia="黑体" w:hAnsi="黑体" w:hint="eastAsia"/>
          <w:b w:val="0"/>
          <w:sz w:val="32"/>
          <w:szCs w:val="32"/>
        </w:rPr>
        <w:t>三</w:t>
      </w:r>
      <w:r w:rsidRPr="0047483C">
        <w:rPr>
          <w:rFonts w:ascii="黑体" w:eastAsia="黑体" w:hAnsi="黑体" w:hint="eastAsia"/>
          <w:b w:val="0"/>
          <w:sz w:val="32"/>
          <w:szCs w:val="32"/>
        </w:rPr>
        <w:t>、</w:t>
      </w:r>
      <w:r>
        <w:rPr>
          <w:rFonts w:ascii="黑体" w:eastAsia="黑体" w:hAnsi="黑体" w:hint="eastAsia"/>
          <w:b w:val="0"/>
          <w:sz w:val="32"/>
          <w:szCs w:val="32"/>
        </w:rPr>
        <w:t>《规定（草案）》的</w:t>
      </w:r>
      <w:r w:rsidR="003F1564">
        <w:rPr>
          <w:rFonts w:ascii="黑体" w:eastAsia="黑体" w:hAnsi="黑体" w:hint="eastAsia"/>
          <w:b w:val="0"/>
          <w:sz w:val="32"/>
          <w:szCs w:val="32"/>
        </w:rPr>
        <w:t>编制</w:t>
      </w:r>
      <w:r>
        <w:rPr>
          <w:rFonts w:ascii="黑体" w:eastAsia="黑体" w:hAnsi="黑体" w:hint="eastAsia"/>
          <w:b w:val="0"/>
          <w:sz w:val="32"/>
          <w:szCs w:val="32"/>
        </w:rPr>
        <w:t>特色</w:t>
      </w:r>
    </w:p>
    <w:p w:rsidR="00A93461" w:rsidRDefault="00963FFF" w:rsidP="004272BB">
      <w:pPr>
        <w:spacing w:line="560" w:lineRule="exact"/>
        <w:ind w:firstLine="555"/>
        <w:rPr>
          <w:rFonts w:ascii="仿宋_GB2312" w:eastAsia="仿宋_GB2312" w:hAnsi="宋体" w:cs="宋体"/>
          <w:color w:val="0D0D0D" w:themeColor="text1" w:themeTint="F2"/>
          <w:kern w:val="0"/>
          <w:sz w:val="32"/>
          <w:szCs w:val="32"/>
        </w:rPr>
      </w:pPr>
      <w:r>
        <w:rPr>
          <w:rFonts w:ascii="仿宋_GB2312" w:eastAsia="仿宋_GB2312" w:hAnsi="宋体" w:cs="宋体" w:hint="eastAsia"/>
          <w:color w:val="0D0D0D" w:themeColor="text1" w:themeTint="F2"/>
          <w:kern w:val="0"/>
          <w:sz w:val="32"/>
          <w:szCs w:val="32"/>
        </w:rPr>
        <w:t>《规定（草案）》起草立足于贯彻落实新形势下危险废物管理新要求</w:t>
      </w:r>
      <w:r w:rsidR="00A93461">
        <w:rPr>
          <w:rFonts w:ascii="仿宋_GB2312" w:eastAsia="仿宋_GB2312" w:hAnsi="宋体" w:cs="宋体" w:hint="eastAsia"/>
          <w:color w:val="0D0D0D" w:themeColor="text1" w:themeTint="F2"/>
          <w:kern w:val="0"/>
          <w:sz w:val="32"/>
          <w:szCs w:val="32"/>
        </w:rPr>
        <w:t>、</w:t>
      </w:r>
      <w:r>
        <w:rPr>
          <w:rFonts w:ascii="仿宋_GB2312" w:eastAsia="仿宋_GB2312" w:hAnsi="宋体" w:cs="宋体" w:hint="eastAsia"/>
          <w:color w:val="0D0D0D" w:themeColor="text1" w:themeTint="F2"/>
          <w:kern w:val="0"/>
          <w:sz w:val="32"/>
          <w:szCs w:val="32"/>
        </w:rPr>
        <w:t>解决我市危险废物管理实际问题</w:t>
      </w:r>
      <w:r w:rsidR="00A93461">
        <w:rPr>
          <w:rFonts w:ascii="仿宋_GB2312" w:eastAsia="仿宋_GB2312" w:hAnsi="宋体" w:cs="宋体" w:hint="eastAsia"/>
          <w:color w:val="0D0D0D" w:themeColor="text1" w:themeTint="F2"/>
          <w:kern w:val="0"/>
          <w:sz w:val="32"/>
          <w:szCs w:val="32"/>
        </w:rPr>
        <w:t>、</w:t>
      </w:r>
      <w:r>
        <w:rPr>
          <w:rFonts w:ascii="仿宋_GB2312" w:eastAsia="仿宋_GB2312" w:hAnsi="宋体" w:cs="宋体" w:hint="eastAsia"/>
          <w:color w:val="0D0D0D" w:themeColor="text1" w:themeTint="F2"/>
          <w:kern w:val="0"/>
          <w:sz w:val="32"/>
          <w:szCs w:val="32"/>
        </w:rPr>
        <w:t>优化提升我市危险废物管理水平，</w:t>
      </w:r>
      <w:r w:rsidR="00A93461">
        <w:rPr>
          <w:rFonts w:ascii="仿宋_GB2312" w:eastAsia="仿宋_GB2312" w:hAnsi="宋体" w:cs="宋体" w:hint="eastAsia"/>
          <w:color w:val="0D0D0D" w:themeColor="text1" w:themeTint="F2"/>
          <w:kern w:val="0"/>
          <w:sz w:val="32"/>
          <w:szCs w:val="32"/>
        </w:rPr>
        <w:t>对上位法不明确、不详细的领域，</w:t>
      </w:r>
      <w:r w:rsidR="00A93461" w:rsidRPr="0047483C">
        <w:rPr>
          <w:rFonts w:ascii="仿宋_GB2312" w:eastAsia="仿宋_GB2312" w:hAnsi="宋体" w:cs="宋体" w:hint="eastAsia"/>
          <w:color w:val="0D0D0D" w:themeColor="text1" w:themeTint="F2"/>
          <w:kern w:val="0"/>
          <w:sz w:val="32"/>
          <w:szCs w:val="32"/>
        </w:rPr>
        <w:t>作了</w:t>
      </w:r>
      <w:r w:rsidR="00A93461">
        <w:rPr>
          <w:rFonts w:ascii="仿宋_GB2312" w:eastAsia="仿宋_GB2312" w:hAnsi="宋体" w:cs="宋体" w:hint="eastAsia"/>
          <w:color w:val="0D0D0D" w:themeColor="text1" w:themeTint="F2"/>
          <w:kern w:val="0"/>
          <w:sz w:val="32"/>
          <w:szCs w:val="32"/>
        </w:rPr>
        <w:t>细化补充，编制特色主要体现在</w:t>
      </w:r>
      <w:r>
        <w:rPr>
          <w:rFonts w:ascii="仿宋_GB2312" w:eastAsia="仿宋_GB2312" w:hAnsi="宋体" w:cs="宋体" w:hint="eastAsia"/>
          <w:color w:val="0D0D0D" w:themeColor="text1" w:themeTint="F2"/>
          <w:kern w:val="0"/>
          <w:sz w:val="32"/>
          <w:szCs w:val="32"/>
        </w:rPr>
        <w:t>以下三个方面：</w:t>
      </w:r>
    </w:p>
    <w:p w:rsidR="00963FFF" w:rsidRDefault="00963FFF" w:rsidP="004272BB">
      <w:pPr>
        <w:spacing w:line="560" w:lineRule="exact"/>
        <w:ind w:firstLine="555"/>
        <w:rPr>
          <w:rFonts w:ascii="仿宋_GB2312" w:eastAsia="仿宋_GB2312" w:hAnsi="宋体" w:cs="宋体"/>
          <w:color w:val="0D0D0D" w:themeColor="text1" w:themeTint="F2"/>
          <w:kern w:val="0"/>
          <w:sz w:val="32"/>
          <w:szCs w:val="32"/>
        </w:rPr>
      </w:pPr>
      <w:r w:rsidRPr="00401DE3">
        <w:rPr>
          <w:rFonts w:ascii="仿宋_GB2312" w:eastAsia="仿宋_GB2312" w:hAnsi="宋体" w:cs="宋体"/>
          <w:b/>
          <w:color w:val="0D0D0D" w:themeColor="text1" w:themeTint="F2"/>
          <w:kern w:val="0"/>
          <w:sz w:val="32"/>
          <w:szCs w:val="32"/>
        </w:rPr>
        <w:t>一是</w:t>
      </w:r>
      <w:r w:rsidR="00401DE3" w:rsidRPr="00401DE3">
        <w:rPr>
          <w:rFonts w:ascii="仿宋_GB2312" w:eastAsia="仿宋_GB2312" w:hAnsi="宋体" w:cs="宋体"/>
          <w:b/>
          <w:color w:val="0D0D0D" w:themeColor="text1" w:themeTint="F2"/>
          <w:kern w:val="0"/>
          <w:sz w:val="32"/>
          <w:szCs w:val="32"/>
        </w:rPr>
        <w:t>填补港口区域船舶行业危险废物管理立法空缺</w:t>
      </w:r>
      <w:r w:rsidR="00401DE3" w:rsidRPr="00401DE3">
        <w:rPr>
          <w:rFonts w:ascii="仿宋_GB2312" w:eastAsia="仿宋_GB2312" w:hAnsi="宋体" w:cs="宋体" w:hint="eastAsia"/>
          <w:b/>
          <w:color w:val="0D0D0D" w:themeColor="text1" w:themeTint="F2"/>
          <w:kern w:val="0"/>
          <w:sz w:val="32"/>
          <w:szCs w:val="32"/>
        </w:rPr>
        <w:t>，</w:t>
      </w:r>
      <w:r w:rsidR="00401DE3" w:rsidRPr="00401DE3">
        <w:rPr>
          <w:rFonts w:ascii="仿宋_GB2312" w:eastAsia="仿宋_GB2312" w:hAnsi="宋体" w:cs="宋体"/>
          <w:b/>
          <w:color w:val="0D0D0D" w:themeColor="text1" w:themeTint="F2"/>
          <w:kern w:val="0"/>
          <w:sz w:val="32"/>
          <w:szCs w:val="32"/>
        </w:rPr>
        <w:t>理顺</w:t>
      </w:r>
      <w:r w:rsidR="00401DE3" w:rsidRPr="00401DE3">
        <w:rPr>
          <w:rFonts w:ascii="仿宋_GB2312" w:eastAsia="仿宋_GB2312" w:hAnsi="宋体" w:cs="宋体" w:hint="eastAsia"/>
          <w:b/>
          <w:color w:val="0D0D0D" w:themeColor="text1" w:themeTint="F2"/>
          <w:kern w:val="0"/>
          <w:sz w:val="32"/>
          <w:szCs w:val="32"/>
        </w:rPr>
        <w:t>各相关部门</w:t>
      </w:r>
      <w:r w:rsidR="00401DE3" w:rsidRPr="00401DE3">
        <w:rPr>
          <w:rFonts w:ascii="仿宋_GB2312" w:eastAsia="仿宋_GB2312" w:hAnsi="宋体" w:cs="宋体"/>
          <w:b/>
          <w:color w:val="0D0D0D" w:themeColor="text1" w:themeTint="F2"/>
          <w:kern w:val="0"/>
          <w:sz w:val="32"/>
          <w:szCs w:val="32"/>
        </w:rPr>
        <w:t>管理职责</w:t>
      </w:r>
      <w:r w:rsidR="00401DE3">
        <w:rPr>
          <w:rFonts w:ascii="仿宋_GB2312" w:eastAsia="仿宋_GB2312" w:hAnsi="宋体" w:cs="宋体" w:hint="eastAsia"/>
          <w:color w:val="0D0D0D" w:themeColor="text1" w:themeTint="F2"/>
          <w:kern w:val="0"/>
          <w:sz w:val="32"/>
          <w:szCs w:val="32"/>
        </w:rPr>
        <w:t>。</w:t>
      </w:r>
      <w:r w:rsidR="00A93461">
        <w:rPr>
          <w:rFonts w:ascii="仿宋_GB2312" w:eastAsia="仿宋_GB2312" w:hAnsi="宋体" w:cs="宋体" w:hint="eastAsia"/>
          <w:color w:val="0D0D0D" w:themeColor="text1" w:themeTint="F2"/>
          <w:kern w:val="0"/>
          <w:sz w:val="32"/>
          <w:szCs w:val="32"/>
        </w:rPr>
        <w:t>《规定（草案）》特别针对港口船舶营运产生的危险废物环境污染防治制定了相关条款，对船舶营运产生的危险废物清运要求、涉及管理部门职责等进行明确（第十五、十六条）</w:t>
      </w:r>
      <w:r w:rsidR="003E1566">
        <w:rPr>
          <w:rFonts w:ascii="仿宋_GB2312" w:eastAsia="仿宋_GB2312" w:hAnsi="宋体" w:cs="宋体" w:hint="eastAsia"/>
          <w:color w:val="0D0D0D" w:themeColor="text1" w:themeTint="F2"/>
          <w:kern w:val="0"/>
          <w:sz w:val="32"/>
          <w:szCs w:val="32"/>
        </w:rPr>
        <w:t>，构建对港口船舶危险废物监管的严密网络</w:t>
      </w:r>
      <w:r w:rsidR="00A93461">
        <w:rPr>
          <w:rFonts w:ascii="仿宋_GB2312" w:eastAsia="仿宋_GB2312" w:hAnsi="宋体" w:cs="宋体" w:hint="eastAsia"/>
          <w:color w:val="0D0D0D" w:themeColor="text1" w:themeTint="F2"/>
          <w:kern w:val="0"/>
          <w:sz w:val="32"/>
          <w:szCs w:val="32"/>
        </w:rPr>
        <w:t>。</w:t>
      </w:r>
      <w:r w:rsidR="00401DE3" w:rsidRPr="00401DE3">
        <w:rPr>
          <w:rFonts w:ascii="仿宋_GB2312" w:eastAsia="仿宋_GB2312" w:hAnsi="宋体" w:cs="宋体"/>
          <w:b/>
          <w:color w:val="0D0D0D" w:themeColor="text1" w:themeTint="F2"/>
          <w:kern w:val="0"/>
          <w:sz w:val="32"/>
          <w:szCs w:val="32"/>
        </w:rPr>
        <w:t>二是基于舟山群岛城市交通特色</w:t>
      </w:r>
      <w:r w:rsidR="00401DE3" w:rsidRPr="00401DE3">
        <w:rPr>
          <w:rFonts w:ascii="仿宋_GB2312" w:eastAsia="仿宋_GB2312" w:hAnsi="宋体" w:cs="宋体" w:hint="eastAsia"/>
          <w:b/>
          <w:color w:val="0D0D0D" w:themeColor="text1" w:themeTint="F2"/>
          <w:kern w:val="0"/>
          <w:sz w:val="32"/>
          <w:szCs w:val="32"/>
        </w:rPr>
        <w:t>，细化危险废物运输管理要求及医疗废物收运管理相关主体职责</w:t>
      </w:r>
      <w:r w:rsidR="00401DE3">
        <w:rPr>
          <w:rFonts w:ascii="仿宋_GB2312" w:eastAsia="仿宋_GB2312" w:hAnsi="宋体" w:cs="宋体" w:hint="eastAsia"/>
          <w:color w:val="0D0D0D" w:themeColor="text1" w:themeTint="F2"/>
          <w:kern w:val="0"/>
          <w:sz w:val="32"/>
          <w:szCs w:val="32"/>
        </w:rPr>
        <w:t>。</w:t>
      </w:r>
      <w:r w:rsidR="00637C51">
        <w:rPr>
          <w:rFonts w:ascii="仿宋_GB2312" w:eastAsia="仿宋_GB2312" w:hAnsi="宋体" w:cs="宋体" w:hint="eastAsia"/>
          <w:color w:val="0D0D0D" w:themeColor="text1" w:themeTint="F2"/>
          <w:kern w:val="0"/>
          <w:sz w:val="32"/>
          <w:szCs w:val="32"/>
        </w:rPr>
        <w:t>明确</w:t>
      </w:r>
      <w:r w:rsidR="00637C51" w:rsidRPr="00637C51">
        <w:rPr>
          <w:rFonts w:ascii="仿宋_GB2312" w:eastAsia="仿宋_GB2312" w:hAnsi="宋体" w:cs="宋体" w:hint="eastAsia"/>
          <w:color w:val="0D0D0D" w:themeColor="text1" w:themeTint="F2"/>
          <w:kern w:val="0"/>
          <w:sz w:val="32"/>
          <w:szCs w:val="32"/>
        </w:rPr>
        <w:t>港口主管部门、海事管理机构</w:t>
      </w:r>
      <w:r w:rsidR="00637C51">
        <w:rPr>
          <w:rFonts w:ascii="仿宋_GB2312" w:eastAsia="仿宋_GB2312" w:hAnsi="宋体" w:cs="宋体" w:hint="eastAsia"/>
          <w:color w:val="0D0D0D" w:themeColor="text1" w:themeTint="F2"/>
          <w:kern w:val="0"/>
          <w:sz w:val="32"/>
          <w:szCs w:val="32"/>
        </w:rPr>
        <w:t>等在危险废物运输管理方面，与生态环境主管部门共同承担</w:t>
      </w:r>
      <w:r w:rsidR="00637C51" w:rsidRPr="00637C51">
        <w:rPr>
          <w:rFonts w:ascii="仿宋_GB2312" w:eastAsia="仿宋_GB2312" w:hAnsi="宋体" w:cs="宋体" w:hint="eastAsia"/>
          <w:color w:val="0D0D0D" w:themeColor="text1" w:themeTint="F2"/>
          <w:kern w:val="0"/>
          <w:sz w:val="32"/>
          <w:szCs w:val="32"/>
        </w:rPr>
        <w:t>落实危险废物管理名录与危险货物运输品名的对接管理</w:t>
      </w:r>
      <w:r w:rsidR="00637C51">
        <w:rPr>
          <w:rFonts w:ascii="仿宋_GB2312" w:eastAsia="仿宋_GB2312" w:hAnsi="宋体" w:cs="宋体" w:hint="eastAsia"/>
          <w:color w:val="0D0D0D" w:themeColor="text1" w:themeTint="F2"/>
          <w:kern w:val="0"/>
          <w:sz w:val="32"/>
          <w:szCs w:val="32"/>
        </w:rPr>
        <w:t>职能（第十三条）；细化恶劣天气下危险废物运输管理要求（第八条）；细化</w:t>
      </w:r>
      <w:r w:rsidR="00637C51" w:rsidRPr="00637C51">
        <w:rPr>
          <w:rFonts w:ascii="仿宋_GB2312" w:eastAsia="仿宋_GB2312" w:hAnsi="宋体" w:cs="宋体" w:hint="eastAsia"/>
          <w:color w:val="0D0D0D" w:themeColor="text1" w:themeTint="F2"/>
          <w:kern w:val="0"/>
          <w:sz w:val="32"/>
          <w:szCs w:val="32"/>
        </w:rPr>
        <w:t>偏远小岛医疗站（点）的医疗废物收运管理要求，强调县（区）人民政府、功能区管委会应对海岛医疗废物转运设施建设的财政保障责任（第十七条）</w:t>
      </w:r>
      <w:r w:rsidR="003E1566">
        <w:rPr>
          <w:rFonts w:ascii="仿宋_GB2312" w:eastAsia="仿宋_GB2312" w:hAnsi="宋体" w:cs="宋体" w:hint="eastAsia"/>
          <w:color w:val="0D0D0D" w:themeColor="text1" w:themeTint="F2"/>
          <w:kern w:val="0"/>
          <w:sz w:val="32"/>
          <w:szCs w:val="32"/>
        </w:rPr>
        <w:t>，为群岛城市危险废物安全转运提供保障</w:t>
      </w:r>
      <w:r w:rsidR="00637C51" w:rsidRPr="00637C51">
        <w:rPr>
          <w:rFonts w:ascii="仿宋_GB2312" w:eastAsia="仿宋_GB2312" w:hAnsi="宋体" w:cs="宋体" w:hint="eastAsia"/>
          <w:color w:val="0D0D0D" w:themeColor="text1" w:themeTint="F2"/>
          <w:kern w:val="0"/>
          <w:sz w:val="32"/>
          <w:szCs w:val="32"/>
        </w:rPr>
        <w:t>。</w:t>
      </w:r>
      <w:r w:rsidR="00401DE3" w:rsidRPr="00117B8A">
        <w:rPr>
          <w:rFonts w:ascii="仿宋_GB2312" w:eastAsia="仿宋_GB2312" w:hAnsi="宋体" w:cs="宋体"/>
          <w:b/>
          <w:color w:val="0D0D0D" w:themeColor="text1" w:themeTint="F2"/>
          <w:kern w:val="0"/>
          <w:sz w:val="32"/>
          <w:szCs w:val="32"/>
        </w:rPr>
        <w:t>三是</w:t>
      </w:r>
      <w:r w:rsidR="00117B8A" w:rsidRPr="00117B8A">
        <w:rPr>
          <w:rFonts w:ascii="仿宋_GB2312" w:eastAsia="仿宋_GB2312" w:hAnsi="宋体" w:cs="宋体" w:hint="eastAsia"/>
          <w:b/>
          <w:color w:val="0D0D0D" w:themeColor="text1" w:themeTint="F2"/>
          <w:kern w:val="0"/>
          <w:sz w:val="32"/>
          <w:szCs w:val="32"/>
        </w:rPr>
        <w:t>紧跟</w:t>
      </w:r>
      <w:r w:rsidR="00401DE3" w:rsidRPr="00117B8A">
        <w:rPr>
          <w:rFonts w:ascii="仿宋_GB2312" w:eastAsia="仿宋_GB2312" w:hAnsi="宋体" w:cs="宋体"/>
          <w:b/>
          <w:color w:val="0D0D0D" w:themeColor="text1" w:themeTint="F2"/>
          <w:kern w:val="0"/>
          <w:sz w:val="32"/>
          <w:szCs w:val="32"/>
        </w:rPr>
        <w:t>现代治理体系和治理能力建设要求</w:t>
      </w:r>
      <w:r w:rsidR="00401DE3" w:rsidRPr="00117B8A">
        <w:rPr>
          <w:rFonts w:ascii="仿宋_GB2312" w:eastAsia="仿宋_GB2312" w:hAnsi="宋体" w:cs="宋体" w:hint="eastAsia"/>
          <w:b/>
          <w:color w:val="0D0D0D" w:themeColor="text1" w:themeTint="F2"/>
          <w:kern w:val="0"/>
          <w:sz w:val="32"/>
          <w:szCs w:val="32"/>
        </w:rPr>
        <w:t>，</w:t>
      </w:r>
      <w:r w:rsidR="00117B8A" w:rsidRPr="00117B8A">
        <w:rPr>
          <w:rFonts w:ascii="仿宋_GB2312" w:eastAsia="仿宋_GB2312" w:hAnsi="宋体" w:cs="宋体" w:hint="eastAsia"/>
          <w:b/>
          <w:color w:val="0D0D0D" w:themeColor="text1" w:themeTint="F2"/>
          <w:kern w:val="0"/>
          <w:sz w:val="32"/>
          <w:szCs w:val="32"/>
        </w:rPr>
        <w:t>突出危险废物源头减</w:t>
      </w:r>
      <w:r w:rsidR="00117B8A" w:rsidRPr="00117B8A">
        <w:rPr>
          <w:rFonts w:ascii="仿宋_GB2312" w:eastAsia="仿宋_GB2312" w:hAnsi="宋体" w:cs="宋体" w:hint="eastAsia"/>
          <w:b/>
          <w:color w:val="0D0D0D" w:themeColor="text1" w:themeTint="F2"/>
          <w:kern w:val="0"/>
          <w:sz w:val="32"/>
          <w:szCs w:val="32"/>
        </w:rPr>
        <w:lastRenderedPageBreak/>
        <w:t>量、信息化监管的管理理念</w:t>
      </w:r>
      <w:r w:rsidR="00401DE3">
        <w:rPr>
          <w:rFonts w:ascii="仿宋_GB2312" w:eastAsia="仿宋_GB2312" w:hAnsi="宋体" w:cs="宋体" w:hint="eastAsia"/>
          <w:color w:val="0D0D0D" w:themeColor="text1" w:themeTint="F2"/>
          <w:kern w:val="0"/>
          <w:sz w:val="32"/>
          <w:szCs w:val="32"/>
        </w:rPr>
        <w:t>。</w:t>
      </w:r>
      <w:r w:rsidR="00637C51">
        <w:rPr>
          <w:rFonts w:ascii="仿宋_GB2312" w:eastAsia="仿宋_GB2312" w:hAnsi="宋体" w:cs="宋体" w:hint="eastAsia"/>
          <w:color w:val="0D0D0D" w:themeColor="text1" w:themeTint="F2"/>
          <w:kern w:val="0"/>
          <w:sz w:val="32"/>
          <w:szCs w:val="32"/>
        </w:rPr>
        <w:t>《规定（草案）》强调危险废物源头减量管理（第九条），明确危险废物产生单位在关键环节设置视频监控设备的建设责任（第六条），</w:t>
      </w:r>
      <w:r w:rsidR="003E1566">
        <w:rPr>
          <w:rFonts w:ascii="仿宋_GB2312" w:eastAsia="仿宋_GB2312" w:hAnsi="宋体" w:cs="宋体" w:hint="eastAsia"/>
          <w:color w:val="0D0D0D" w:themeColor="text1" w:themeTint="F2"/>
          <w:kern w:val="0"/>
          <w:sz w:val="32"/>
          <w:szCs w:val="32"/>
        </w:rPr>
        <w:t>明确支持产业园区参与微量危险废物收集、贮存管理（第十四条），有助于进一步提升我市危险废物管理能力。</w:t>
      </w:r>
    </w:p>
    <w:p w:rsidR="0047483C" w:rsidRPr="0047483C" w:rsidRDefault="00CA017F" w:rsidP="00CB0CD2">
      <w:pPr>
        <w:pStyle w:val="1"/>
        <w:spacing w:before="0" w:after="0" w:line="560" w:lineRule="exact"/>
        <w:ind w:firstLineChars="200" w:firstLine="640"/>
        <w:rPr>
          <w:rFonts w:ascii="黑体" w:eastAsia="黑体" w:hAnsi="黑体"/>
          <w:b w:val="0"/>
          <w:sz w:val="32"/>
          <w:szCs w:val="32"/>
        </w:rPr>
      </w:pPr>
      <w:r>
        <w:rPr>
          <w:rFonts w:ascii="黑体" w:eastAsia="黑体" w:hAnsi="黑体" w:hint="eastAsia"/>
          <w:b w:val="0"/>
          <w:sz w:val="32"/>
          <w:szCs w:val="32"/>
        </w:rPr>
        <w:t>四</w:t>
      </w:r>
      <w:r w:rsidR="0047483C" w:rsidRPr="0047483C">
        <w:rPr>
          <w:rFonts w:ascii="黑体" w:eastAsia="黑体" w:hAnsi="黑体" w:hint="eastAsia"/>
          <w:b w:val="0"/>
          <w:sz w:val="32"/>
          <w:szCs w:val="32"/>
        </w:rPr>
        <w:t>、</w:t>
      </w:r>
      <w:r w:rsidR="008734DD">
        <w:rPr>
          <w:rFonts w:ascii="黑体" w:eastAsia="黑体" w:hAnsi="黑体" w:hint="eastAsia"/>
          <w:b w:val="0"/>
          <w:sz w:val="32"/>
          <w:szCs w:val="32"/>
        </w:rPr>
        <w:t>关于《规定</w:t>
      </w:r>
      <w:r w:rsidR="00295D14">
        <w:rPr>
          <w:rFonts w:ascii="黑体" w:eastAsia="黑体" w:hAnsi="黑体" w:hint="eastAsia"/>
          <w:b w:val="0"/>
          <w:sz w:val="32"/>
          <w:szCs w:val="32"/>
        </w:rPr>
        <w:t>（草案）</w:t>
      </w:r>
      <w:r w:rsidR="008734DD">
        <w:rPr>
          <w:rFonts w:ascii="黑体" w:eastAsia="黑体" w:hAnsi="黑体" w:hint="eastAsia"/>
          <w:b w:val="0"/>
          <w:sz w:val="32"/>
          <w:szCs w:val="32"/>
        </w:rPr>
        <w:t>》主要内容的说明</w:t>
      </w:r>
    </w:p>
    <w:p w:rsidR="00295D14" w:rsidRDefault="00295D14" w:rsidP="00CB0CD2">
      <w:pPr>
        <w:spacing w:line="560" w:lineRule="exact"/>
        <w:ind w:firstLine="555"/>
        <w:rPr>
          <w:rFonts w:ascii="仿宋_GB2312" w:eastAsia="仿宋_GB2312" w:hAnsi="宋体" w:cs="宋体"/>
          <w:color w:val="0D0D0D" w:themeColor="text1" w:themeTint="F2"/>
          <w:kern w:val="0"/>
          <w:sz w:val="32"/>
          <w:szCs w:val="32"/>
        </w:rPr>
      </w:pPr>
      <w:r>
        <w:rPr>
          <w:rFonts w:ascii="仿宋_GB2312" w:eastAsia="仿宋_GB2312" w:hAnsi="宋体" w:cs="宋体" w:hint="eastAsia"/>
          <w:color w:val="0D0D0D" w:themeColor="text1" w:themeTint="F2"/>
          <w:kern w:val="0"/>
          <w:sz w:val="32"/>
          <w:szCs w:val="32"/>
        </w:rPr>
        <w:t>《规定（草案）》共二十五条，</w:t>
      </w:r>
      <w:r w:rsidR="003B3D1A">
        <w:rPr>
          <w:rFonts w:ascii="仿宋_GB2312" w:eastAsia="仿宋_GB2312" w:hAnsi="宋体" w:cs="宋体" w:hint="eastAsia"/>
          <w:color w:val="0D0D0D" w:themeColor="text1" w:themeTint="F2"/>
          <w:kern w:val="0"/>
          <w:sz w:val="32"/>
          <w:szCs w:val="32"/>
        </w:rPr>
        <w:t>从内容设置上可以分为总则性要求、对危险废物污染环境防治一般规定的细化补充，舟山市危险废物污染环境防治的特殊规定以及法律责任。</w:t>
      </w:r>
      <w:r w:rsidR="00E73BD5">
        <w:rPr>
          <w:rFonts w:ascii="仿宋_GB2312" w:eastAsia="仿宋_GB2312" w:hAnsi="宋体" w:cs="宋体" w:hint="eastAsia"/>
          <w:color w:val="0D0D0D" w:themeColor="text1" w:themeTint="F2"/>
          <w:kern w:val="0"/>
          <w:sz w:val="32"/>
          <w:szCs w:val="32"/>
        </w:rPr>
        <w:t>主要内容包括：</w:t>
      </w:r>
    </w:p>
    <w:p w:rsidR="00CF68A1" w:rsidRDefault="00D03AC0" w:rsidP="001A47E4">
      <w:pPr>
        <w:spacing w:line="520" w:lineRule="exact"/>
        <w:ind w:firstLineChars="200" w:firstLine="643"/>
        <w:rPr>
          <w:rFonts w:ascii="仿宋_GB2312" w:eastAsia="仿宋_GB2312" w:hAnsi="宋体" w:cs="宋体"/>
          <w:color w:val="0D0D0D" w:themeColor="text1" w:themeTint="F2"/>
          <w:kern w:val="0"/>
          <w:sz w:val="32"/>
          <w:szCs w:val="32"/>
        </w:rPr>
      </w:pPr>
      <w:r w:rsidRPr="002261A2">
        <w:rPr>
          <w:rFonts w:ascii="仿宋_GB2312" w:eastAsia="仿宋_GB2312" w:hAnsi="宋体" w:cs="宋体"/>
          <w:b/>
          <w:color w:val="0D0D0D" w:themeColor="text1" w:themeTint="F2"/>
          <w:kern w:val="0"/>
          <w:sz w:val="32"/>
          <w:szCs w:val="32"/>
        </w:rPr>
        <w:t>一是</w:t>
      </w:r>
      <w:r w:rsidR="00E73BD5">
        <w:rPr>
          <w:rFonts w:ascii="仿宋_GB2312" w:eastAsia="仿宋_GB2312" w:hAnsi="宋体" w:cs="宋体"/>
          <w:b/>
          <w:color w:val="0D0D0D" w:themeColor="text1" w:themeTint="F2"/>
          <w:kern w:val="0"/>
          <w:sz w:val="32"/>
          <w:szCs w:val="32"/>
        </w:rPr>
        <w:t>明确</w:t>
      </w:r>
      <w:r w:rsidR="00E73BD5" w:rsidRPr="00781E9E">
        <w:rPr>
          <w:rFonts w:ascii="楷体_GB2312" w:eastAsia="楷体_GB2312" w:hAnsi="楷体" w:hint="eastAsia"/>
          <w:b/>
          <w:color w:val="000000"/>
          <w:sz w:val="32"/>
          <w:szCs w:val="32"/>
        </w:rPr>
        <w:t>适用范围</w:t>
      </w:r>
      <w:r w:rsidR="00E73BD5">
        <w:rPr>
          <w:rFonts w:ascii="楷体_GB2312" w:eastAsia="楷体_GB2312" w:hAnsi="楷体" w:hint="eastAsia"/>
          <w:b/>
          <w:color w:val="000000"/>
          <w:sz w:val="32"/>
          <w:szCs w:val="32"/>
        </w:rPr>
        <w:t>、原则和各方职责</w:t>
      </w:r>
      <w:r w:rsidR="00E73BD5">
        <w:rPr>
          <w:rFonts w:ascii="仿宋_GB2312" w:eastAsia="仿宋_GB2312" w:hAnsi="宋体" w:cs="宋体" w:hint="eastAsia"/>
          <w:b/>
          <w:color w:val="0D0D0D" w:themeColor="text1" w:themeTint="F2"/>
          <w:kern w:val="0"/>
          <w:sz w:val="32"/>
          <w:szCs w:val="32"/>
        </w:rPr>
        <w:t>，</w:t>
      </w:r>
      <w:r w:rsidR="00CF68A1">
        <w:rPr>
          <w:rFonts w:ascii="仿宋_GB2312" w:eastAsia="仿宋_GB2312" w:hAnsi="宋体" w:cs="宋体" w:hint="eastAsia"/>
          <w:b/>
          <w:color w:val="0D0D0D" w:themeColor="text1" w:themeTint="F2"/>
          <w:kern w:val="0"/>
          <w:sz w:val="32"/>
          <w:szCs w:val="32"/>
        </w:rPr>
        <w:t>推进</w:t>
      </w:r>
      <w:r w:rsidR="00CF68A1">
        <w:rPr>
          <w:rFonts w:ascii="仿宋_GB2312" w:eastAsia="仿宋_GB2312" w:hAnsi="宋体" w:cs="宋体"/>
          <w:b/>
          <w:color w:val="0D0D0D" w:themeColor="text1" w:themeTint="F2"/>
          <w:kern w:val="0"/>
          <w:sz w:val="32"/>
          <w:szCs w:val="32"/>
        </w:rPr>
        <w:t>全社会共同治理</w:t>
      </w:r>
      <w:r w:rsidR="002261A2">
        <w:rPr>
          <w:rFonts w:ascii="仿宋_GB2312" w:eastAsia="仿宋_GB2312" w:hAnsi="宋体" w:cs="宋体" w:hint="eastAsia"/>
          <w:color w:val="0D0D0D" w:themeColor="text1" w:themeTint="F2"/>
          <w:kern w:val="0"/>
          <w:sz w:val="32"/>
          <w:szCs w:val="32"/>
        </w:rPr>
        <w:t>。</w:t>
      </w:r>
      <w:r w:rsidR="00215FC0">
        <w:rPr>
          <w:rFonts w:ascii="仿宋_GB2312" w:eastAsia="仿宋_GB2312" w:hAnsi="宋体" w:cs="宋体" w:hint="eastAsia"/>
          <w:color w:val="0D0D0D" w:themeColor="text1" w:themeTint="F2"/>
          <w:kern w:val="0"/>
          <w:sz w:val="32"/>
          <w:szCs w:val="32"/>
        </w:rPr>
        <w:t>《规定（草案）》</w:t>
      </w:r>
      <w:r w:rsidR="001A47E4">
        <w:rPr>
          <w:rFonts w:ascii="仿宋_GB2312" w:eastAsia="仿宋_GB2312" w:hAnsi="宋体" w:cs="宋体" w:hint="eastAsia"/>
          <w:color w:val="0D0D0D" w:themeColor="text1" w:themeTint="F2"/>
          <w:kern w:val="0"/>
          <w:sz w:val="32"/>
          <w:szCs w:val="32"/>
        </w:rPr>
        <w:t>明确了适用范围</w:t>
      </w:r>
      <w:r w:rsidR="00215FC0">
        <w:rPr>
          <w:rFonts w:ascii="仿宋_GB2312" w:eastAsia="仿宋_GB2312" w:hAnsi="宋体" w:cs="宋体" w:hint="eastAsia"/>
          <w:color w:val="0D0D0D" w:themeColor="text1" w:themeTint="F2"/>
          <w:kern w:val="0"/>
          <w:sz w:val="32"/>
          <w:szCs w:val="32"/>
        </w:rPr>
        <w:t>（第2条）</w:t>
      </w:r>
      <w:r w:rsidR="001A47E4">
        <w:rPr>
          <w:rFonts w:ascii="仿宋_GB2312" w:eastAsia="仿宋_GB2312" w:hAnsi="宋体" w:cs="宋体" w:hint="eastAsia"/>
          <w:color w:val="0D0D0D" w:themeColor="text1" w:themeTint="F2"/>
          <w:kern w:val="0"/>
          <w:sz w:val="32"/>
          <w:szCs w:val="32"/>
        </w:rPr>
        <w:t>，提出</w:t>
      </w:r>
      <w:r w:rsidR="0086553D">
        <w:rPr>
          <w:rFonts w:ascii="仿宋_GB2312" w:eastAsia="仿宋_GB2312" w:hAnsi="宋体" w:cs="宋体" w:hint="eastAsia"/>
          <w:color w:val="0D0D0D" w:themeColor="text1" w:themeTint="F2"/>
          <w:kern w:val="0"/>
          <w:sz w:val="32"/>
          <w:szCs w:val="32"/>
        </w:rPr>
        <w:t>“</w:t>
      </w:r>
      <w:r w:rsidR="0086553D" w:rsidRPr="0086553D">
        <w:rPr>
          <w:rFonts w:ascii="仿宋_GB2312" w:eastAsia="仿宋_GB2312" w:hAnsi="宋体" w:cs="宋体" w:hint="eastAsia"/>
          <w:color w:val="0D0D0D" w:themeColor="text1" w:themeTint="F2"/>
          <w:kern w:val="0"/>
          <w:sz w:val="32"/>
          <w:szCs w:val="32"/>
        </w:rPr>
        <w:t>危险废物污染环境防治</w:t>
      </w:r>
      <w:r w:rsidR="0086553D" w:rsidRPr="0086553D">
        <w:rPr>
          <w:rFonts w:ascii="仿宋_GB2312" w:eastAsia="仿宋_GB2312" w:hAnsi="宋体" w:cs="宋体"/>
          <w:color w:val="0D0D0D" w:themeColor="text1" w:themeTint="F2"/>
          <w:kern w:val="0"/>
          <w:sz w:val="32"/>
          <w:szCs w:val="32"/>
        </w:rPr>
        <w:t>坚</w:t>
      </w:r>
      <w:r w:rsidR="0086553D" w:rsidRPr="0086553D">
        <w:rPr>
          <w:rFonts w:ascii="仿宋_GB2312" w:eastAsia="仿宋_GB2312" w:hAnsi="宋体" w:cs="宋体" w:hint="eastAsia"/>
          <w:color w:val="0D0D0D" w:themeColor="text1" w:themeTint="F2"/>
          <w:kern w:val="0"/>
          <w:sz w:val="32"/>
          <w:szCs w:val="32"/>
        </w:rPr>
        <w:t>以政府为主导、企业为主体、公民和社会组织共同参与的多元治理模式</w:t>
      </w:r>
      <w:r w:rsidR="0086553D">
        <w:rPr>
          <w:rFonts w:ascii="仿宋_GB2312" w:eastAsia="仿宋_GB2312" w:hAnsi="宋体" w:cs="宋体" w:hint="eastAsia"/>
          <w:color w:val="0D0D0D" w:themeColor="text1" w:themeTint="F2"/>
          <w:kern w:val="0"/>
          <w:sz w:val="32"/>
          <w:szCs w:val="32"/>
        </w:rPr>
        <w:t>”（第3条），对各级人民政府、危险废物产生单位、经营单位、运输单位责任进行细化</w:t>
      </w:r>
      <w:r w:rsidR="001A47E4">
        <w:rPr>
          <w:rFonts w:ascii="仿宋_GB2312" w:eastAsia="仿宋_GB2312" w:hAnsi="宋体" w:cs="宋体" w:hint="eastAsia"/>
          <w:color w:val="0D0D0D" w:themeColor="text1" w:themeTint="F2"/>
          <w:kern w:val="0"/>
          <w:sz w:val="32"/>
          <w:szCs w:val="32"/>
        </w:rPr>
        <w:t>和补充。强调市人民政府对危险废物管理工作的组织领导和督促监管职责，并负责“</w:t>
      </w:r>
      <w:r w:rsidR="001A47E4" w:rsidRPr="0086553D">
        <w:rPr>
          <w:rFonts w:ascii="仿宋_GB2312" w:eastAsia="仿宋_GB2312" w:hAnsi="宋体" w:cs="宋体" w:hint="eastAsia"/>
          <w:color w:val="0D0D0D" w:themeColor="text1" w:themeTint="F2"/>
          <w:kern w:val="0"/>
          <w:sz w:val="32"/>
          <w:szCs w:val="32"/>
        </w:rPr>
        <w:t>统一制定全市危险废物集中处置设施、信息化监控设施建设规划并组织实施</w:t>
      </w:r>
      <w:r w:rsidR="001A47E4">
        <w:rPr>
          <w:rFonts w:ascii="仿宋_GB2312" w:eastAsia="仿宋_GB2312" w:hAnsi="宋体" w:cs="宋体" w:hint="eastAsia"/>
          <w:color w:val="0D0D0D" w:themeColor="text1" w:themeTint="F2"/>
          <w:kern w:val="0"/>
          <w:sz w:val="32"/>
          <w:szCs w:val="32"/>
        </w:rPr>
        <w:t>”</w:t>
      </w:r>
      <w:r w:rsidR="001A47E4" w:rsidRPr="001A47E4">
        <w:rPr>
          <w:rFonts w:ascii="仿宋_GB2312" w:eastAsia="仿宋_GB2312" w:hAnsi="宋体" w:cs="宋体" w:hint="eastAsia"/>
          <w:color w:val="0D0D0D" w:themeColor="text1" w:themeTint="F2"/>
          <w:kern w:val="0"/>
          <w:sz w:val="32"/>
          <w:szCs w:val="32"/>
        </w:rPr>
        <w:t xml:space="preserve"> </w:t>
      </w:r>
      <w:r w:rsidR="001A47E4">
        <w:rPr>
          <w:rFonts w:ascii="仿宋_GB2312" w:eastAsia="仿宋_GB2312" w:hAnsi="宋体" w:cs="宋体" w:hint="eastAsia"/>
          <w:color w:val="0D0D0D" w:themeColor="text1" w:themeTint="F2"/>
          <w:kern w:val="0"/>
          <w:sz w:val="32"/>
          <w:szCs w:val="32"/>
        </w:rPr>
        <w:t>（第4条），</w:t>
      </w:r>
      <w:r w:rsidR="001A47E4" w:rsidRPr="0086553D">
        <w:rPr>
          <w:rFonts w:ascii="仿宋_GB2312" w:eastAsia="仿宋_GB2312" w:hAnsi="宋体" w:cs="宋体" w:hint="eastAsia"/>
          <w:color w:val="0D0D0D" w:themeColor="text1" w:themeTint="F2"/>
          <w:kern w:val="0"/>
          <w:sz w:val="32"/>
          <w:szCs w:val="32"/>
        </w:rPr>
        <w:t>县（区）人民政府、功能区管委会</w:t>
      </w:r>
      <w:r w:rsidR="001A47E4">
        <w:rPr>
          <w:rFonts w:ascii="仿宋_GB2312" w:eastAsia="仿宋_GB2312" w:hAnsi="宋体" w:cs="宋体" w:hint="eastAsia"/>
          <w:color w:val="0D0D0D" w:themeColor="text1" w:themeTint="F2"/>
          <w:kern w:val="0"/>
          <w:sz w:val="32"/>
          <w:szCs w:val="32"/>
        </w:rPr>
        <w:t>“</w:t>
      </w:r>
      <w:r w:rsidR="001A47E4" w:rsidRPr="0086553D">
        <w:rPr>
          <w:rFonts w:ascii="仿宋_GB2312" w:eastAsia="仿宋_GB2312" w:hAnsi="宋体" w:cs="宋体" w:hint="eastAsia"/>
          <w:color w:val="0D0D0D" w:themeColor="text1" w:themeTint="F2"/>
          <w:kern w:val="0"/>
          <w:sz w:val="32"/>
          <w:szCs w:val="32"/>
        </w:rPr>
        <w:t>负责落实市人民政府制定的危险废物集中处置设施、信息化监控设施建设规划，</w:t>
      </w:r>
      <w:r w:rsidR="001A47E4">
        <w:rPr>
          <w:rFonts w:ascii="仿宋_GB2312" w:eastAsia="仿宋_GB2312" w:hAnsi="宋体" w:cs="宋体" w:hint="eastAsia"/>
          <w:color w:val="0D0D0D" w:themeColor="text1" w:themeTint="F2"/>
          <w:kern w:val="0"/>
          <w:sz w:val="32"/>
          <w:szCs w:val="32"/>
        </w:rPr>
        <w:t>为规划实施提供用地、交通、配套基础设施等保障”（第5条）；特别规定危险废物产生单位应“</w:t>
      </w:r>
      <w:r w:rsidR="001A47E4" w:rsidRPr="0086553D">
        <w:rPr>
          <w:rFonts w:ascii="仿宋_GB2312" w:eastAsia="仿宋_GB2312" w:hAnsi="宋体" w:cs="宋体" w:hint="eastAsia"/>
          <w:color w:val="0D0D0D" w:themeColor="text1" w:themeTint="F2"/>
          <w:kern w:val="0"/>
          <w:sz w:val="32"/>
          <w:szCs w:val="32"/>
        </w:rPr>
        <w:t>依照生态环境主管部门要求，在产生点、贮存场所和厂门口等关键环节设置符合技术规范的视频监控及其他辅助设备，并保证监控系统正常运行</w:t>
      </w:r>
      <w:r w:rsidR="001A47E4">
        <w:rPr>
          <w:rFonts w:ascii="仿宋_GB2312" w:eastAsia="仿宋_GB2312" w:hAnsi="宋体" w:cs="宋体" w:hint="eastAsia"/>
          <w:color w:val="0D0D0D" w:themeColor="text1" w:themeTint="F2"/>
          <w:kern w:val="0"/>
          <w:sz w:val="32"/>
          <w:szCs w:val="32"/>
        </w:rPr>
        <w:t>”（第6条）；危险废物经营单位“</w:t>
      </w:r>
      <w:r w:rsidR="001A47E4" w:rsidRPr="001A47E4">
        <w:rPr>
          <w:rFonts w:ascii="仿宋_GB2312" w:eastAsia="仿宋_GB2312" w:hAnsi="宋体" w:cs="宋体" w:hint="eastAsia"/>
          <w:color w:val="0D0D0D" w:themeColor="text1" w:themeTint="F2"/>
          <w:kern w:val="0"/>
          <w:sz w:val="32"/>
          <w:szCs w:val="32"/>
        </w:rPr>
        <w:t>应落实危险废物入厂检测，不得无故拒收，不得擅自停止危险废物集中处置</w:t>
      </w:r>
      <w:r w:rsidR="001A47E4" w:rsidRPr="001A47E4">
        <w:rPr>
          <w:rFonts w:ascii="仿宋_GB2312" w:eastAsia="仿宋_GB2312" w:hAnsi="宋体" w:cs="宋体" w:hint="eastAsia"/>
          <w:color w:val="0D0D0D" w:themeColor="text1" w:themeTint="F2"/>
          <w:kern w:val="0"/>
          <w:sz w:val="32"/>
          <w:szCs w:val="32"/>
        </w:rPr>
        <w:lastRenderedPageBreak/>
        <w:t>设施的运营</w:t>
      </w:r>
      <w:r w:rsidR="001A47E4">
        <w:rPr>
          <w:rFonts w:ascii="仿宋_GB2312" w:eastAsia="仿宋_GB2312" w:hAnsi="宋体" w:cs="宋体" w:hint="eastAsia"/>
          <w:color w:val="0D0D0D" w:themeColor="text1" w:themeTint="F2"/>
          <w:kern w:val="0"/>
          <w:sz w:val="32"/>
          <w:szCs w:val="32"/>
        </w:rPr>
        <w:t>”（第7条）；危险废物运输单位“</w:t>
      </w:r>
      <w:r w:rsidR="001A47E4" w:rsidRPr="001A47E4">
        <w:rPr>
          <w:rFonts w:ascii="仿宋_GB2312" w:eastAsia="仿宋_GB2312" w:hAnsi="宋体" w:cs="宋体" w:hint="eastAsia"/>
          <w:color w:val="0D0D0D" w:themeColor="text1" w:themeTint="F2"/>
          <w:kern w:val="0"/>
          <w:sz w:val="32"/>
          <w:szCs w:val="32"/>
        </w:rPr>
        <w:t>应当按照有关法律、法规的规定取得道路、海洋等各类交通运输所需的许可或备案</w:t>
      </w:r>
      <w:r w:rsidR="001A47E4">
        <w:rPr>
          <w:rFonts w:ascii="仿宋_GB2312" w:eastAsia="仿宋_GB2312" w:hAnsi="宋体" w:cs="宋体" w:hint="eastAsia"/>
          <w:color w:val="0D0D0D" w:themeColor="text1" w:themeTint="F2"/>
          <w:kern w:val="0"/>
          <w:sz w:val="32"/>
          <w:szCs w:val="32"/>
        </w:rPr>
        <w:t>”“</w:t>
      </w:r>
      <w:r w:rsidR="001A47E4" w:rsidRPr="001A47E4">
        <w:rPr>
          <w:rFonts w:ascii="仿宋_GB2312" w:eastAsia="仿宋_GB2312" w:hAnsi="宋体" w:cs="宋体" w:hint="eastAsia"/>
          <w:color w:val="0D0D0D" w:themeColor="text1" w:themeTint="F2"/>
          <w:kern w:val="0"/>
          <w:sz w:val="32"/>
          <w:szCs w:val="32"/>
        </w:rPr>
        <w:t>应合理安排时间，减少恶劣天气下的危险废物运输</w:t>
      </w:r>
      <w:r w:rsidR="001A47E4">
        <w:rPr>
          <w:rFonts w:ascii="仿宋_GB2312" w:eastAsia="仿宋_GB2312" w:hAnsi="宋体" w:cs="宋体" w:hint="eastAsia"/>
          <w:color w:val="0D0D0D" w:themeColor="text1" w:themeTint="F2"/>
          <w:kern w:val="0"/>
          <w:sz w:val="32"/>
          <w:szCs w:val="32"/>
        </w:rPr>
        <w:t>”（第8条）</w:t>
      </w:r>
      <w:r w:rsidR="001E496E">
        <w:rPr>
          <w:rFonts w:ascii="仿宋_GB2312" w:eastAsia="仿宋_GB2312" w:hAnsi="宋体" w:cs="宋体" w:hint="eastAsia"/>
          <w:color w:val="0D0D0D" w:themeColor="text1" w:themeTint="F2"/>
          <w:kern w:val="0"/>
          <w:sz w:val="32"/>
          <w:szCs w:val="32"/>
        </w:rPr>
        <w:t>。</w:t>
      </w:r>
    </w:p>
    <w:p w:rsidR="00F064AC" w:rsidRDefault="004549C5" w:rsidP="00F064AC">
      <w:pPr>
        <w:spacing w:line="560" w:lineRule="exact"/>
        <w:ind w:firstLine="555"/>
        <w:rPr>
          <w:rFonts w:ascii="仿宋_GB2312" w:eastAsia="仿宋_GB2312" w:hAnsi="宋体" w:cs="宋体"/>
          <w:color w:val="0D0D0D" w:themeColor="text1" w:themeTint="F2"/>
          <w:kern w:val="0"/>
          <w:sz w:val="32"/>
          <w:szCs w:val="32"/>
        </w:rPr>
      </w:pPr>
      <w:r w:rsidRPr="004549C5">
        <w:rPr>
          <w:rFonts w:ascii="仿宋_GB2312" w:eastAsia="仿宋_GB2312" w:hAnsi="宋体" w:cs="宋体"/>
          <w:b/>
          <w:color w:val="0D0D0D" w:themeColor="text1" w:themeTint="F2"/>
          <w:kern w:val="0"/>
          <w:sz w:val="32"/>
          <w:szCs w:val="32"/>
        </w:rPr>
        <w:t>二是</w:t>
      </w:r>
      <w:r w:rsidR="001E496E">
        <w:rPr>
          <w:rFonts w:ascii="仿宋_GB2312" w:eastAsia="仿宋_GB2312" w:hAnsi="宋体" w:cs="宋体"/>
          <w:b/>
          <w:color w:val="0D0D0D" w:themeColor="text1" w:themeTint="F2"/>
          <w:kern w:val="0"/>
          <w:sz w:val="32"/>
          <w:szCs w:val="32"/>
        </w:rPr>
        <w:t>强化危险废物源头削减</w:t>
      </w:r>
      <w:r w:rsidR="00045576">
        <w:rPr>
          <w:rFonts w:ascii="仿宋_GB2312" w:eastAsia="仿宋_GB2312" w:hAnsi="宋体" w:cs="宋体" w:hint="eastAsia"/>
          <w:b/>
          <w:color w:val="0D0D0D" w:themeColor="text1" w:themeTint="F2"/>
          <w:kern w:val="0"/>
          <w:sz w:val="32"/>
          <w:szCs w:val="32"/>
        </w:rPr>
        <w:t>，</w:t>
      </w:r>
      <w:r w:rsidR="00045576">
        <w:rPr>
          <w:rFonts w:ascii="仿宋_GB2312" w:eastAsia="仿宋_GB2312" w:hAnsi="宋体" w:cs="宋体"/>
          <w:b/>
          <w:color w:val="0D0D0D" w:themeColor="text1" w:themeTint="F2"/>
          <w:kern w:val="0"/>
          <w:sz w:val="32"/>
          <w:szCs w:val="32"/>
        </w:rPr>
        <w:t>规范危险废物的</w:t>
      </w:r>
      <w:r w:rsidR="00045576">
        <w:rPr>
          <w:rFonts w:ascii="仿宋_GB2312" w:eastAsia="仿宋_GB2312" w:hAnsi="宋体" w:cs="宋体" w:hint="eastAsia"/>
          <w:b/>
          <w:color w:val="0D0D0D" w:themeColor="text1" w:themeTint="F2"/>
          <w:kern w:val="0"/>
          <w:sz w:val="32"/>
          <w:szCs w:val="32"/>
        </w:rPr>
        <w:t>日常</w:t>
      </w:r>
      <w:r w:rsidR="00045576">
        <w:rPr>
          <w:rFonts w:ascii="仿宋_GB2312" w:eastAsia="仿宋_GB2312" w:hAnsi="宋体" w:cs="宋体"/>
          <w:b/>
          <w:color w:val="0D0D0D" w:themeColor="text1" w:themeTint="F2"/>
          <w:kern w:val="0"/>
          <w:sz w:val="32"/>
          <w:szCs w:val="32"/>
        </w:rPr>
        <w:t>管理</w:t>
      </w:r>
      <w:r w:rsidRPr="004549C5">
        <w:rPr>
          <w:rFonts w:ascii="仿宋_GB2312" w:eastAsia="仿宋_GB2312" w:hAnsi="宋体" w:cs="宋体" w:hint="eastAsia"/>
          <w:b/>
          <w:color w:val="0D0D0D" w:themeColor="text1" w:themeTint="F2"/>
          <w:kern w:val="0"/>
          <w:sz w:val="32"/>
          <w:szCs w:val="32"/>
        </w:rPr>
        <w:t>。</w:t>
      </w:r>
      <w:r w:rsidR="00F064AC">
        <w:rPr>
          <w:rFonts w:ascii="仿宋_GB2312" w:eastAsia="仿宋_GB2312" w:hAnsi="宋体" w:cs="宋体" w:hint="eastAsia"/>
          <w:color w:val="0D0D0D" w:themeColor="text1" w:themeTint="F2"/>
          <w:kern w:val="0"/>
          <w:sz w:val="32"/>
          <w:szCs w:val="32"/>
        </w:rPr>
        <w:t>根据</w:t>
      </w:r>
      <w:r w:rsidR="001E496E">
        <w:rPr>
          <w:rFonts w:ascii="仿宋_GB2312" w:eastAsia="仿宋_GB2312" w:hAnsi="宋体" w:cs="宋体" w:hint="eastAsia"/>
          <w:color w:val="0D0D0D" w:themeColor="text1" w:themeTint="F2"/>
          <w:kern w:val="0"/>
          <w:sz w:val="32"/>
          <w:szCs w:val="32"/>
        </w:rPr>
        <w:t>舟山市危险废物处置能力缺口及群岛城市的现实基础，</w:t>
      </w:r>
      <w:r w:rsidR="00F064AC">
        <w:rPr>
          <w:rFonts w:ascii="仿宋_GB2312" w:eastAsia="仿宋_GB2312" w:hAnsi="宋体" w:cs="宋体" w:hint="eastAsia"/>
          <w:color w:val="0D0D0D" w:themeColor="text1" w:themeTint="F2"/>
          <w:kern w:val="0"/>
          <w:sz w:val="32"/>
          <w:szCs w:val="32"/>
        </w:rPr>
        <w:t>《规定（草案）》明确“</w:t>
      </w:r>
      <w:r w:rsidR="00F064AC" w:rsidRPr="00F064AC">
        <w:rPr>
          <w:rFonts w:ascii="仿宋_GB2312" w:eastAsia="仿宋_GB2312" w:hAnsi="宋体" w:cs="宋体" w:hint="eastAsia"/>
          <w:color w:val="0D0D0D" w:themeColor="text1" w:themeTint="F2"/>
          <w:kern w:val="0"/>
          <w:sz w:val="32"/>
          <w:szCs w:val="32"/>
        </w:rPr>
        <w:t>严格控制新建、改建、扩建危险废物产生量大、本市无处置能力或处置能力不足的涉及危险废物建设项目</w:t>
      </w:r>
      <w:r w:rsidR="00F064AC">
        <w:rPr>
          <w:rFonts w:ascii="仿宋_GB2312" w:eastAsia="仿宋_GB2312" w:hAnsi="宋体" w:cs="宋体" w:hint="eastAsia"/>
          <w:color w:val="0D0D0D" w:themeColor="text1" w:themeTint="F2"/>
          <w:kern w:val="0"/>
          <w:sz w:val="32"/>
          <w:szCs w:val="32"/>
        </w:rPr>
        <w:t>”（第9条）</w:t>
      </w:r>
      <w:r w:rsidR="001E496E" w:rsidRPr="001E496E">
        <w:rPr>
          <w:rFonts w:ascii="仿宋_GB2312" w:eastAsia="仿宋_GB2312" w:hAnsi="宋体" w:cs="宋体" w:hint="eastAsia"/>
          <w:color w:val="0D0D0D" w:themeColor="text1" w:themeTint="F2"/>
          <w:kern w:val="0"/>
          <w:sz w:val="32"/>
          <w:szCs w:val="32"/>
        </w:rPr>
        <w:t>。</w:t>
      </w:r>
      <w:r w:rsidR="00F064AC">
        <w:rPr>
          <w:rFonts w:ascii="仿宋_GB2312" w:eastAsia="仿宋_GB2312" w:hAnsi="宋体" w:cs="宋体" w:hint="eastAsia"/>
          <w:color w:val="0D0D0D" w:themeColor="text1" w:themeTint="F2"/>
          <w:kern w:val="0"/>
          <w:sz w:val="32"/>
          <w:szCs w:val="32"/>
        </w:rPr>
        <w:t>在上位法基础上，细化</w:t>
      </w:r>
      <w:r w:rsidR="00F064AC" w:rsidRPr="0053211C">
        <w:rPr>
          <w:rFonts w:ascii="仿宋_GB2312" w:eastAsia="仿宋_GB2312" w:hAnsi="宋体" w:cs="宋体" w:hint="eastAsia"/>
          <w:color w:val="0D0D0D" w:themeColor="text1" w:themeTint="F2"/>
          <w:kern w:val="0"/>
          <w:sz w:val="32"/>
          <w:szCs w:val="32"/>
        </w:rPr>
        <w:t>危险废物产生单位</w:t>
      </w:r>
      <w:r w:rsidR="00F064AC">
        <w:rPr>
          <w:rFonts w:ascii="仿宋_GB2312" w:eastAsia="仿宋_GB2312" w:hAnsi="宋体" w:cs="宋体" w:hint="eastAsia"/>
          <w:color w:val="0D0D0D" w:themeColor="text1" w:themeTint="F2"/>
          <w:kern w:val="0"/>
          <w:sz w:val="32"/>
          <w:szCs w:val="32"/>
        </w:rPr>
        <w:t>、</w:t>
      </w:r>
      <w:r w:rsidR="00F064AC" w:rsidRPr="0053211C">
        <w:rPr>
          <w:rFonts w:ascii="仿宋_GB2312" w:eastAsia="仿宋_GB2312" w:hAnsi="宋体" w:cs="宋体" w:hint="eastAsia"/>
          <w:color w:val="0D0D0D" w:themeColor="text1" w:themeTint="F2"/>
          <w:kern w:val="0"/>
          <w:sz w:val="32"/>
          <w:szCs w:val="32"/>
        </w:rPr>
        <w:t>经营单位</w:t>
      </w:r>
      <w:r w:rsidR="00F064AC">
        <w:rPr>
          <w:rFonts w:ascii="仿宋_GB2312" w:eastAsia="仿宋_GB2312" w:hAnsi="宋体" w:cs="宋体" w:hint="eastAsia"/>
          <w:color w:val="0D0D0D" w:themeColor="text1" w:themeTint="F2"/>
          <w:kern w:val="0"/>
          <w:sz w:val="32"/>
          <w:szCs w:val="32"/>
        </w:rPr>
        <w:t>关于信息化管理平台的</w:t>
      </w:r>
      <w:r w:rsidR="00F064AC" w:rsidRPr="0053211C">
        <w:rPr>
          <w:rFonts w:ascii="仿宋_GB2312" w:eastAsia="仿宋_GB2312" w:hAnsi="宋体" w:cs="宋体" w:hint="eastAsia"/>
          <w:color w:val="0D0D0D" w:themeColor="text1" w:themeTint="F2"/>
          <w:kern w:val="0"/>
          <w:sz w:val="32"/>
          <w:szCs w:val="32"/>
        </w:rPr>
        <w:t>申报登记</w:t>
      </w:r>
      <w:r w:rsidR="00F064AC">
        <w:rPr>
          <w:rFonts w:ascii="仿宋_GB2312" w:eastAsia="仿宋_GB2312" w:hAnsi="宋体" w:cs="宋体" w:hint="eastAsia"/>
          <w:color w:val="0D0D0D" w:themeColor="text1" w:themeTint="F2"/>
          <w:kern w:val="0"/>
          <w:sz w:val="32"/>
          <w:szCs w:val="32"/>
        </w:rPr>
        <w:t>要求、</w:t>
      </w:r>
      <w:r w:rsidR="00F064AC" w:rsidRPr="0053211C">
        <w:rPr>
          <w:rFonts w:ascii="仿宋_GB2312" w:eastAsia="仿宋_GB2312" w:hAnsi="宋体" w:cs="宋体" w:hint="eastAsia"/>
          <w:color w:val="0D0D0D" w:themeColor="text1" w:themeTint="F2"/>
          <w:kern w:val="0"/>
          <w:sz w:val="32"/>
          <w:szCs w:val="32"/>
        </w:rPr>
        <w:t>管理计划</w:t>
      </w:r>
      <w:r w:rsidR="00F73D69">
        <w:rPr>
          <w:rFonts w:ascii="仿宋_GB2312" w:eastAsia="仿宋_GB2312" w:hAnsi="宋体" w:cs="宋体" w:hint="eastAsia"/>
          <w:color w:val="0D0D0D" w:themeColor="text1" w:themeTint="F2"/>
          <w:kern w:val="0"/>
          <w:sz w:val="32"/>
          <w:szCs w:val="32"/>
        </w:rPr>
        <w:t>制定、</w:t>
      </w:r>
      <w:r w:rsidR="00F064AC">
        <w:rPr>
          <w:rFonts w:ascii="仿宋_GB2312" w:eastAsia="仿宋_GB2312" w:hAnsi="宋体" w:cs="宋体" w:hint="eastAsia"/>
          <w:color w:val="0D0D0D" w:themeColor="text1" w:themeTint="F2"/>
          <w:kern w:val="0"/>
          <w:sz w:val="32"/>
          <w:szCs w:val="32"/>
        </w:rPr>
        <w:t>台账建立</w:t>
      </w:r>
      <w:r w:rsidR="00F73D69">
        <w:rPr>
          <w:rFonts w:ascii="仿宋_GB2312" w:eastAsia="仿宋_GB2312" w:hAnsi="宋体" w:cs="宋体" w:hint="eastAsia"/>
          <w:color w:val="0D0D0D" w:themeColor="text1" w:themeTint="F2"/>
          <w:kern w:val="0"/>
          <w:sz w:val="32"/>
          <w:szCs w:val="32"/>
        </w:rPr>
        <w:t>及保存</w:t>
      </w:r>
      <w:r w:rsidR="00F064AC">
        <w:rPr>
          <w:rFonts w:ascii="仿宋_GB2312" w:eastAsia="仿宋_GB2312" w:hAnsi="宋体" w:cs="宋体" w:hint="eastAsia"/>
          <w:color w:val="0D0D0D" w:themeColor="text1" w:themeTint="F2"/>
          <w:kern w:val="0"/>
          <w:sz w:val="32"/>
          <w:szCs w:val="32"/>
        </w:rPr>
        <w:t>要求、转移联单管理等</w:t>
      </w:r>
      <w:r w:rsidR="00F73D69">
        <w:rPr>
          <w:rFonts w:ascii="仿宋_GB2312" w:eastAsia="仿宋_GB2312" w:hAnsi="宋体" w:cs="宋体" w:hint="eastAsia"/>
          <w:color w:val="0D0D0D" w:themeColor="text1" w:themeTint="F2"/>
          <w:kern w:val="0"/>
          <w:sz w:val="32"/>
          <w:szCs w:val="32"/>
        </w:rPr>
        <w:t>（第1</w:t>
      </w:r>
      <w:r w:rsidR="00F73D69">
        <w:rPr>
          <w:rFonts w:ascii="仿宋_GB2312" w:eastAsia="仿宋_GB2312" w:hAnsi="宋体" w:cs="宋体"/>
          <w:color w:val="0D0D0D" w:themeColor="text1" w:themeTint="F2"/>
          <w:kern w:val="0"/>
          <w:sz w:val="32"/>
          <w:szCs w:val="32"/>
        </w:rPr>
        <w:t>0</w:t>
      </w:r>
      <w:r w:rsidR="00F73D69">
        <w:rPr>
          <w:rFonts w:ascii="仿宋_GB2312" w:eastAsia="仿宋_GB2312" w:hAnsi="宋体" w:cs="宋体" w:hint="eastAsia"/>
          <w:color w:val="0D0D0D" w:themeColor="text1" w:themeTint="F2"/>
          <w:kern w:val="0"/>
          <w:sz w:val="32"/>
          <w:szCs w:val="32"/>
        </w:rPr>
        <w:t>、1</w:t>
      </w:r>
      <w:r w:rsidR="00F73D69">
        <w:rPr>
          <w:rFonts w:ascii="仿宋_GB2312" w:eastAsia="仿宋_GB2312" w:hAnsi="宋体" w:cs="宋体"/>
          <w:color w:val="0D0D0D" w:themeColor="text1" w:themeTint="F2"/>
          <w:kern w:val="0"/>
          <w:sz w:val="32"/>
          <w:szCs w:val="32"/>
        </w:rPr>
        <w:t>1</w:t>
      </w:r>
      <w:r w:rsidR="00F73D69">
        <w:rPr>
          <w:rFonts w:ascii="仿宋_GB2312" w:eastAsia="仿宋_GB2312" w:hAnsi="宋体" w:cs="宋体" w:hint="eastAsia"/>
          <w:color w:val="0D0D0D" w:themeColor="text1" w:themeTint="F2"/>
          <w:kern w:val="0"/>
          <w:sz w:val="32"/>
          <w:szCs w:val="32"/>
        </w:rPr>
        <w:t>、1</w:t>
      </w:r>
      <w:r w:rsidR="00F73D69">
        <w:rPr>
          <w:rFonts w:ascii="仿宋_GB2312" w:eastAsia="仿宋_GB2312" w:hAnsi="宋体" w:cs="宋体"/>
          <w:color w:val="0D0D0D" w:themeColor="text1" w:themeTint="F2"/>
          <w:kern w:val="0"/>
          <w:sz w:val="32"/>
          <w:szCs w:val="32"/>
        </w:rPr>
        <w:t>2条</w:t>
      </w:r>
      <w:r w:rsidR="00F73D69">
        <w:rPr>
          <w:rFonts w:ascii="仿宋_GB2312" w:eastAsia="仿宋_GB2312" w:hAnsi="宋体" w:cs="宋体" w:hint="eastAsia"/>
          <w:color w:val="0D0D0D" w:themeColor="text1" w:themeTint="F2"/>
          <w:kern w:val="0"/>
          <w:sz w:val="32"/>
          <w:szCs w:val="32"/>
        </w:rPr>
        <w:t>），规定了“危险废物申报登记信息发生改变的，</w:t>
      </w:r>
      <w:r w:rsidR="00F73D69" w:rsidRPr="00F73D69">
        <w:rPr>
          <w:rFonts w:ascii="仿宋_GB2312" w:eastAsia="仿宋_GB2312" w:hAnsi="宋体" w:cs="宋体" w:hint="eastAsia"/>
          <w:color w:val="0D0D0D" w:themeColor="text1" w:themeTint="F2"/>
          <w:kern w:val="0"/>
          <w:sz w:val="32"/>
          <w:szCs w:val="32"/>
        </w:rPr>
        <w:t>申报单位应当至少</w:t>
      </w:r>
      <w:r w:rsidR="00F73D69" w:rsidRPr="00F73D69">
        <w:rPr>
          <w:rFonts w:ascii="仿宋_GB2312" w:eastAsia="仿宋_GB2312" w:hAnsi="宋体" w:cs="宋体"/>
          <w:color w:val="0D0D0D" w:themeColor="text1" w:themeTint="F2"/>
          <w:kern w:val="0"/>
          <w:sz w:val="32"/>
          <w:szCs w:val="32"/>
        </w:rPr>
        <w:t>提前</w:t>
      </w:r>
      <w:r w:rsidR="00F73D69" w:rsidRPr="00F73D69">
        <w:rPr>
          <w:rFonts w:ascii="仿宋_GB2312" w:eastAsia="仿宋_GB2312" w:hAnsi="宋体" w:cs="宋体" w:hint="eastAsia"/>
          <w:color w:val="0D0D0D" w:themeColor="text1" w:themeTint="F2"/>
          <w:kern w:val="0"/>
          <w:sz w:val="32"/>
          <w:szCs w:val="32"/>
        </w:rPr>
        <w:t>五个工作日办理变更登记</w:t>
      </w:r>
      <w:r w:rsidR="00F73D69">
        <w:rPr>
          <w:rFonts w:ascii="仿宋_GB2312" w:eastAsia="仿宋_GB2312" w:hAnsi="宋体" w:cs="宋体" w:hint="eastAsia"/>
          <w:color w:val="0D0D0D" w:themeColor="text1" w:themeTint="F2"/>
          <w:kern w:val="0"/>
          <w:sz w:val="32"/>
          <w:szCs w:val="32"/>
        </w:rPr>
        <w:t>”“</w:t>
      </w:r>
      <w:r w:rsidR="00F73D69" w:rsidRPr="00F73D69">
        <w:rPr>
          <w:rFonts w:ascii="仿宋_GB2312" w:eastAsia="仿宋_GB2312" w:hAnsi="宋体" w:cs="宋体" w:hint="eastAsia"/>
          <w:color w:val="0D0D0D" w:themeColor="text1" w:themeTint="F2"/>
          <w:kern w:val="0"/>
          <w:sz w:val="32"/>
          <w:szCs w:val="32"/>
        </w:rPr>
        <w:t>因不可控制因素发生紧急重大改变的，应当立即向所在地生态环境主管部门报告，自改变之日起十五个工作日内补办变更登记</w:t>
      </w:r>
      <w:r w:rsidR="00F73D69">
        <w:rPr>
          <w:rFonts w:ascii="仿宋_GB2312" w:eastAsia="仿宋_GB2312" w:hAnsi="宋体" w:cs="宋体" w:hint="eastAsia"/>
          <w:color w:val="0D0D0D" w:themeColor="text1" w:themeTint="F2"/>
          <w:kern w:val="0"/>
          <w:sz w:val="32"/>
          <w:szCs w:val="32"/>
        </w:rPr>
        <w:t>”（第1</w:t>
      </w:r>
      <w:r w:rsidR="00F73D69">
        <w:rPr>
          <w:rFonts w:ascii="仿宋_GB2312" w:eastAsia="仿宋_GB2312" w:hAnsi="宋体" w:cs="宋体"/>
          <w:color w:val="0D0D0D" w:themeColor="text1" w:themeTint="F2"/>
          <w:kern w:val="0"/>
          <w:sz w:val="32"/>
          <w:szCs w:val="32"/>
        </w:rPr>
        <w:t>0条</w:t>
      </w:r>
      <w:r w:rsidR="00F73D69">
        <w:rPr>
          <w:rFonts w:ascii="仿宋_GB2312" w:eastAsia="仿宋_GB2312" w:hAnsi="宋体" w:cs="宋体" w:hint="eastAsia"/>
          <w:color w:val="0D0D0D" w:themeColor="text1" w:themeTint="F2"/>
          <w:kern w:val="0"/>
          <w:sz w:val="32"/>
          <w:szCs w:val="32"/>
        </w:rPr>
        <w:t>），</w:t>
      </w:r>
      <w:r w:rsidR="00F73D69" w:rsidRPr="00F73D69">
        <w:rPr>
          <w:rFonts w:ascii="仿宋_GB2312" w:eastAsia="仿宋_GB2312" w:hAnsi="宋体" w:cs="宋体" w:hint="eastAsia"/>
          <w:color w:val="0D0D0D" w:themeColor="text1" w:themeTint="F2"/>
          <w:kern w:val="0"/>
          <w:sz w:val="32"/>
          <w:szCs w:val="32"/>
        </w:rPr>
        <w:t>危险废物台账、危险废物经营情况档案应当保存十年以上</w:t>
      </w:r>
      <w:r w:rsidR="00F73D69">
        <w:rPr>
          <w:rFonts w:ascii="仿宋_GB2312" w:eastAsia="仿宋_GB2312" w:hAnsi="宋体" w:cs="宋体" w:hint="eastAsia"/>
          <w:color w:val="0D0D0D" w:themeColor="text1" w:themeTint="F2"/>
          <w:kern w:val="0"/>
          <w:sz w:val="32"/>
          <w:szCs w:val="32"/>
        </w:rPr>
        <w:t>，“</w:t>
      </w:r>
      <w:r w:rsidR="00F73D69" w:rsidRPr="00F73D69">
        <w:rPr>
          <w:rFonts w:ascii="仿宋_GB2312" w:eastAsia="仿宋_GB2312" w:hAnsi="宋体" w:cs="宋体" w:hint="eastAsia"/>
          <w:color w:val="0D0D0D" w:themeColor="text1" w:themeTint="F2"/>
          <w:kern w:val="0"/>
          <w:sz w:val="32"/>
          <w:szCs w:val="32"/>
        </w:rPr>
        <w:t>以填埋方式处置危险废物的危险废物经营单位，应当永久保存危险废物经营情况档案，并在填埋场地建立并维护危险废物填埋的永久识别标志</w:t>
      </w:r>
      <w:r w:rsidR="00F73D69">
        <w:rPr>
          <w:rFonts w:ascii="仿宋_GB2312" w:eastAsia="仿宋_GB2312" w:hAnsi="宋体" w:cs="宋体" w:hint="eastAsia"/>
          <w:color w:val="0D0D0D" w:themeColor="text1" w:themeTint="F2"/>
          <w:kern w:val="0"/>
          <w:sz w:val="32"/>
          <w:szCs w:val="32"/>
        </w:rPr>
        <w:t>”（第</w:t>
      </w:r>
      <w:r w:rsidR="00F73D69">
        <w:rPr>
          <w:rFonts w:ascii="仿宋_GB2312" w:eastAsia="仿宋_GB2312" w:hAnsi="宋体" w:cs="宋体"/>
          <w:color w:val="0D0D0D" w:themeColor="text1" w:themeTint="F2"/>
          <w:kern w:val="0"/>
          <w:sz w:val="32"/>
          <w:szCs w:val="32"/>
        </w:rPr>
        <w:t>11条</w:t>
      </w:r>
      <w:r w:rsidR="00F73D69">
        <w:rPr>
          <w:rFonts w:ascii="仿宋_GB2312" w:eastAsia="仿宋_GB2312" w:hAnsi="宋体" w:cs="宋体" w:hint="eastAsia"/>
          <w:color w:val="0D0D0D" w:themeColor="text1" w:themeTint="F2"/>
          <w:kern w:val="0"/>
          <w:sz w:val="32"/>
          <w:szCs w:val="32"/>
        </w:rPr>
        <w:t>）</w:t>
      </w:r>
      <w:r w:rsidR="00F064AC">
        <w:rPr>
          <w:rFonts w:ascii="仿宋_GB2312" w:eastAsia="仿宋_GB2312" w:hAnsi="宋体" w:cs="宋体" w:hint="eastAsia"/>
          <w:color w:val="0D0D0D" w:themeColor="text1" w:themeTint="F2"/>
          <w:kern w:val="0"/>
          <w:sz w:val="32"/>
          <w:szCs w:val="32"/>
        </w:rPr>
        <w:t>。</w:t>
      </w:r>
      <w:r w:rsidR="00F73D69">
        <w:rPr>
          <w:rFonts w:ascii="仿宋_GB2312" w:eastAsia="仿宋_GB2312" w:hAnsi="宋体" w:cs="宋体" w:hint="eastAsia"/>
          <w:color w:val="0D0D0D" w:themeColor="text1" w:themeTint="F2"/>
          <w:kern w:val="0"/>
          <w:sz w:val="32"/>
          <w:szCs w:val="32"/>
        </w:rPr>
        <w:t>为完善</w:t>
      </w:r>
      <w:r w:rsidR="00F064AC">
        <w:rPr>
          <w:rFonts w:ascii="仿宋_GB2312" w:eastAsia="仿宋_GB2312" w:hAnsi="宋体" w:cs="宋体" w:hint="eastAsia"/>
          <w:color w:val="0D0D0D" w:themeColor="text1" w:themeTint="F2"/>
          <w:kern w:val="0"/>
          <w:sz w:val="32"/>
          <w:szCs w:val="32"/>
        </w:rPr>
        <w:t>海岛城市</w:t>
      </w:r>
      <w:r w:rsidR="00F064AC" w:rsidRPr="004D2613">
        <w:rPr>
          <w:rFonts w:ascii="仿宋_GB2312" w:eastAsia="仿宋_GB2312" w:hAnsi="宋体" w:cs="宋体" w:hint="eastAsia"/>
          <w:color w:val="0D0D0D" w:themeColor="text1" w:themeTint="F2"/>
          <w:kern w:val="0"/>
          <w:sz w:val="32"/>
          <w:szCs w:val="32"/>
        </w:rPr>
        <w:t>危险废物运输管理，</w:t>
      </w:r>
      <w:r w:rsidR="00F064AC">
        <w:rPr>
          <w:rFonts w:ascii="仿宋_GB2312" w:eastAsia="仿宋_GB2312" w:hAnsi="宋体" w:cs="宋体" w:hint="eastAsia"/>
          <w:color w:val="0D0D0D" w:themeColor="text1" w:themeTint="F2"/>
          <w:kern w:val="0"/>
          <w:sz w:val="32"/>
          <w:szCs w:val="32"/>
        </w:rPr>
        <w:t>提出“</w:t>
      </w:r>
      <w:r w:rsidR="00F064AC" w:rsidRPr="00F064AC">
        <w:rPr>
          <w:rFonts w:ascii="仿宋_GB2312" w:eastAsia="仿宋_GB2312" w:hAnsi="宋体" w:cs="宋体" w:hint="eastAsia"/>
          <w:color w:val="0D0D0D" w:themeColor="text1" w:themeTint="F2"/>
          <w:kern w:val="0"/>
          <w:sz w:val="32"/>
          <w:szCs w:val="32"/>
        </w:rPr>
        <w:t>生态环境主管部门会同交通运输主管部门、港口主管部门、海事管理机构落实危险废物管理名录与危险货物运输品名的对接管理，协同推进危险废物运输管理工作。</w:t>
      </w:r>
      <w:r w:rsidR="00F064AC">
        <w:rPr>
          <w:rFonts w:ascii="仿宋_GB2312" w:eastAsia="仿宋_GB2312" w:hAnsi="宋体" w:cs="宋体" w:hint="eastAsia"/>
          <w:color w:val="0D0D0D" w:themeColor="text1" w:themeTint="F2"/>
          <w:kern w:val="0"/>
          <w:sz w:val="32"/>
          <w:szCs w:val="32"/>
        </w:rPr>
        <w:t>”</w:t>
      </w:r>
      <w:r w:rsidR="00F73D69">
        <w:rPr>
          <w:rFonts w:ascii="仿宋_GB2312" w:eastAsia="仿宋_GB2312" w:hAnsi="宋体" w:cs="宋体" w:hint="eastAsia"/>
          <w:color w:val="0D0D0D" w:themeColor="text1" w:themeTint="F2"/>
          <w:kern w:val="0"/>
          <w:sz w:val="32"/>
          <w:szCs w:val="32"/>
        </w:rPr>
        <w:t>（第1</w:t>
      </w:r>
      <w:r w:rsidR="00F73D69">
        <w:rPr>
          <w:rFonts w:ascii="仿宋_GB2312" w:eastAsia="仿宋_GB2312" w:hAnsi="宋体" w:cs="宋体"/>
          <w:color w:val="0D0D0D" w:themeColor="text1" w:themeTint="F2"/>
          <w:kern w:val="0"/>
          <w:sz w:val="32"/>
          <w:szCs w:val="32"/>
        </w:rPr>
        <w:t>3条</w:t>
      </w:r>
      <w:r w:rsidR="00F73D69">
        <w:rPr>
          <w:rFonts w:ascii="仿宋_GB2312" w:eastAsia="仿宋_GB2312" w:hAnsi="宋体" w:cs="宋体" w:hint="eastAsia"/>
          <w:color w:val="0D0D0D" w:themeColor="text1" w:themeTint="F2"/>
          <w:kern w:val="0"/>
          <w:sz w:val="32"/>
          <w:szCs w:val="32"/>
        </w:rPr>
        <w:t>）</w:t>
      </w:r>
    </w:p>
    <w:p w:rsidR="00F064AC" w:rsidRDefault="00F064AC" w:rsidP="00F064AC">
      <w:pPr>
        <w:spacing w:line="520" w:lineRule="exact"/>
        <w:ind w:firstLineChars="200" w:firstLine="643"/>
        <w:rPr>
          <w:rFonts w:ascii="仿宋_GB2312" w:eastAsia="仿宋_GB2312" w:hAnsi="宋体" w:cs="宋体"/>
          <w:color w:val="0D0D0D" w:themeColor="text1" w:themeTint="F2"/>
          <w:kern w:val="0"/>
          <w:sz w:val="32"/>
          <w:szCs w:val="32"/>
        </w:rPr>
      </w:pPr>
      <w:r>
        <w:rPr>
          <w:rFonts w:ascii="仿宋_GB2312" w:eastAsia="仿宋_GB2312" w:hAnsi="宋体" w:cs="宋体"/>
          <w:b/>
          <w:color w:val="0D0D0D" w:themeColor="text1" w:themeTint="F2"/>
          <w:kern w:val="0"/>
          <w:sz w:val="32"/>
          <w:szCs w:val="32"/>
        </w:rPr>
        <w:t>三</w:t>
      </w:r>
      <w:r w:rsidRPr="0053211C">
        <w:rPr>
          <w:rFonts w:ascii="仿宋_GB2312" w:eastAsia="仿宋_GB2312" w:hAnsi="宋体" w:cs="宋体"/>
          <w:b/>
          <w:color w:val="0D0D0D" w:themeColor="text1" w:themeTint="F2"/>
          <w:kern w:val="0"/>
          <w:sz w:val="32"/>
          <w:szCs w:val="32"/>
        </w:rPr>
        <w:t>是</w:t>
      </w:r>
      <w:r>
        <w:rPr>
          <w:rFonts w:ascii="仿宋_GB2312" w:eastAsia="仿宋_GB2312" w:hAnsi="宋体" w:cs="宋体" w:hint="eastAsia"/>
          <w:b/>
          <w:color w:val="0D0D0D" w:themeColor="text1" w:themeTint="F2"/>
          <w:kern w:val="0"/>
          <w:sz w:val="32"/>
          <w:szCs w:val="32"/>
        </w:rPr>
        <w:t>明确</w:t>
      </w:r>
      <w:r>
        <w:rPr>
          <w:rFonts w:ascii="仿宋_GB2312" w:eastAsia="仿宋_GB2312" w:hAnsi="宋体" w:cs="宋体"/>
          <w:b/>
          <w:color w:val="0D0D0D" w:themeColor="text1" w:themeTint="F2"/>
          <w:kern w:val="0"/>
          <w:sz w:val="32"/>
          <w:szCs w:val="32"/>
        </w:rPr>
        <w:t>小体量危废收</w:t>
      </w:r>
      <w:r>
        <w:rPr>
          <w:rFonts w:ascii="仿宋_GB2312" w:eastAsia="仿宋_GB2312" w:hAnsi="宋体" w:cs="宋体" w:hint="eastAsia"/>
          <w:b/>
          <w:color w:val="0D0D0D" w:themeColor="text1" w:themeTint="F2"/>
          <w:kern w:val="0"/>
          <w:sz w:val="32"/>
          <w:szCs w:val="32"/>
        </w:rPr>
        <w:t>、</w:t>
      </w:r>
      <w:r>
        <w:rPr>
          <w:rFonts w:ascii="仿宋_GB2312" w:eastAsia="仿宋_GB2312" w:hAnsi="宋体" w:cs="宋体"/>
          <w:b/>
          <w:color w:val="0D0D0D" w:themeColor="text1" w:themeTint="F2"/>
          <w:kern w:val="0"/>
          <w:sz w:val="32"/>
          <w:szCs w:val="32"/>
        </w:rPr>
        <w:t>贮管理</w:t>
      </w:r>
      <w:r>
        <w:rPr>
          <w:rFonts w:ascii="仿宋_GB2312" w:eastAsia="仿宋_GB2312" w:hAnsi="宋体" w:cs="宋体" w:hint="eastAsia"/>
          <w:b/>
          <w:color w:val="0D0D0D" w:themeColor="text1" w:themeTint="F2"/>
          <w:kern w:val="0"/>
          <w:sz w:val="32"/>
          <w:szCs w:val="32"/>
        </w:rPr>
        <w:t>机制</w:t>
      </w:r>
      <w:r w:rsidRPr="00F064AC">
        <w:rPr>
          <w:rFonts w:ascii="仿宋_GB2312" w:eastAsia="仿宋_GB2312" w:hAnsi="宋体" w:cs="宋体" w:hint="eastAsia"/>
          <w:b/>
          <w:color w:val="0D0D0D" w:themeColor="text1" w:themeTint="F2"/>
          <w:kern w:val="0"/>
          <w:sz w:val="32"/>
          <w:szCs w:val="32"/>
        </w:rPr>
        <w:t>，减轻企业负担</w:t>
      </w:r>
      <w:r>
        <w:rPr>
          <w:rFonts w:ascii="仿宋_GB2312" w:eastAsia="仿宋_GB2312" w:hAnsi="宋体" w:cs="宋体" w:hint="eastAsia"/>
          <w:color w:val="0D0D0D" w:themeColor="text1" w:themeTint="F2"/>
          <w:kern w:val="0"/>
          <w:sz w:val="32"/>
          <w:szCs w:val="32"/>
        </w:rPr>
        <w:t>。《规定》（草案）</w:t>
      </w:r>
      <w:r w:rsidR="00F73D69">
        <w:rPr>
          <w:rFonts w:ascii="仿宋_GB2312" w:eastAsia="仿宋_GB2312" w:hAnsi="宋体" w:cs="宋体" w:hint="eastAsia"/>
          <w:color w:val="0D0D0D" w:themeColor="text1" w:themeTint="F2"/>
          <w:kern w:val="0"/>
          <w:sz w:val="32"/>
          <w:szCs w:val="32"/>
        </w:rPr>
        <w:t>针对舟山市大量小微企业产生的危险废物</w:t>
      </w:r>
      <w:r w:rsidR="00F73D69">
        <w:rPr>
          <w:rFonts w:ascii="仿宋_GB2312" w:eastAsia="仿宋_GB2312" w:hAnsi="宋体" w:cs="宋体" w:hint="eastAsia"/>
          <w:color w:val="0D0D0D" w:themeColor="text1" w:themeTint="F2"/>
          <w:kern w:val="0"/>
          <w:sz w:val="32"/>
          <w:szCs w:val="32"/>
        </w:rPr>
        <w:lastRenderedPageBreak/>
        <w:t>量少、收集贮运成本高等实际问题，</w:t>
      </w:r>
      <w:r>
        <w:rPr>
          <w:rFonts w:ascii="仿宋_GB2312" w:eastAsia="仿宋_GB2312" w:hAnsi="宋体" w:cs="宋体" w:hint="eastAsia"/>
          <w:color w:val="0D0D0D" w:themeColor="text1" w:themeTint="F2"/>
          <w:kern w:val="0"/>
          <w:sz w:val="32"/>
          <w:szCs w:val="32"/>
        </w:rPr>
        <w:t>明确“</w:t>
      </w:r>
      <w:r w:rsidRPr="00F064AC">
        <w:rPr>
          <w:rFonts w:ascii="仿宋_GB2312" w:eastAsia="仿宋_GB2312" w:hAnsi="宋体" w:cs="宋体" w:hint="eastAsia"/>
          <w:color w:val="0D0D0D" w:themeColor="text1" w:themeTint="F2"/>
          <w:kern w:val="0"/>
          <w:sz w:val="32"/>
          <w:szCs w:val="32"/>
        </w:rPr>
        <w:t>鼓励、</w:t>
      </w:r>
      <w:r w:rsidRPr="00F064AC">
        <w:rPr>
          <w:rFonts w:ascii="仿宋_GB2312" w:eastAsia="仿宋_GB2312" w:hAnsi="宋体" w:cs="宋体"/>
          <w:color w:val="0D0D0D" w:themeColor="text1" w:themeTint="F2"/>
          <w:kern w:val="0"/>
          <w:sz w:val="32"/>
          <w:szCs w:val="32"/>
        </w:rPr>
        <w:t>支持产业园区建立小微企业危险废物集中收集</w:t>
      </w:r>
      <w:r w:rsidRPr="00F064AC">
        <w:rPr>
          <w:rFonts w:ascii="仿宋_GB2312" w:eastAsia="仿宋_GB2312" w:hAnsi="宋体" w:cs="宋体" w:hint="eastAsia"/>
          <w:color w:val="0D0D0D" w:themeColor="text1" w:themeTint="F2"/>
          <w:kern w:val="0"/>
          <w:sz w:val="32"/>
          <w:szCs w:val="32"/>
        </w:rPr>
        <w:t>、</w:t>
      </w:r>
      <w:r w:rsidRPr="00F064AC">
        <w:rPr>
          <w:rFonts w:ascii="仿宋_GB2312" w:eastAsia="仿宋_GB2312" w:hAnsi="宋体" w:cs="宋体"/>
          <w:color w:val="0D0D0D" w:themeColor="text1" w:themeTint="F2"/>
          <w:kern w:val="0"/>
          <w:sz w:val="32"/>
          <w:szCs w:val="32"/>
        </w:rPr>
        <w:t>贮存平台</w:t>
      </w:r>
      <w:r w:rsidRPr="00F064AC">
        <w:rPr>
          <w:rFonts w:ascii="仿宋_GB2312" w:eastAsia="仿宋_GB2312" w:hAnsi="宋体" w:cs="宋体" w:hint="eastAsia"/>
          <w:color w:val="0D0D0D" w:themeColor="text1" w:themeTint="F2"/>
          <w:kern w:val="0"/>
          <w:sz w:val="32"/>
          <w:szCs w:val="32"/>
        </w:rPr>
        <w:t>，允许收集、贮存产业园区范围内小微企业产生的工业危险废物和废铅蓄电池、废含汞荧光灯管等社会源危险废物</w:t>
      </w:r>
      <w:r>
        <w:rPr>
          <w:rFonts w:ascii="仿宋_GB2312" w:eastAsia="仿宋_GB2312" w:hAnsi="宋体" w:cs="宋体" w:hint="eastAsia"/>
          <w:color w:val="0D0D0D" w:themeColor="text1" w:themeTint="F2"/>
          <w:kern w:val="0"/>
          <w:sz w:val="32"/>
          <w:szCs w:val="32"/>
        </w:rPr>
        <w:t>。”“</w:t>
      </w:r>
      <w:r w:rsidRPr="00F064AC">
        <w:rPr>
          <w:rFonts w:ascii="仿宋_GB2312" w:eastAsia="仿宋_GB2312" w:hAnsi="宋体" w:cs="宋体" w:hint="eastAsia"/>
          <w:color w:val="0D0D0D" w:themeColor="text1" w:themeTint="F2"/>
          <w:kern w:val="0"/>
          <w:sz w:val="32"/>
          <w:szCs w:val="32"/>
        </w:rPr>
        <w:t>年危险废物年产生量十吨以下的企业产生的危险废物可以纳入</w:t>
      </w:r>
      <w:r w:rsidRPr="00F064AC">
        <w:rPr>
          <w:rFonts w:ascii="仿宋_GB2312" w:eastAsia="仿宋_GB2312" w:hAnsi="宋体" w:cs="宋体"/>
          <w:color w:val="0D0D0D" w:themeColor="text1" w:themeTint="F2"/>
          <w:kern w:val="0"/>
          <w:sz w:val="32"/>
          <w:szCs w:val="32"/>
        </w:rPr>
        <w:t>小微企业危险废物集中收集</w:t>
      </w:r>
      <w:r w:rsidRPr="00F064AC">
        <w:rPr>
          <w:rFonts w:ascii="仿宋_GB2312" w:eastAsia="仿宋_GB2312" w:hAnsi="宋体" w:cs="宋体" w:hint="eastAsia"/>
          <w:color w:val="0D0D0D" w:themeColor="text1" w:themeTint="F2"/>
          <w:kern w:val="0"/>
          <w:sz w:val="32"/>
          <w:szCs w:val="32"/>
        </w:rPr>
        <w:t>、</w:t>
      </w:r>
      <w:r w:rsidRPr="00F064AC">
        <w:rPr>
          <w:rFonts w:ascii="仿宋_GB2312" w:eastAsia="仿宋_GB2312" w:hAnsi="宋体" w:cs="宋体"/>
          <w:color w:val="0D0D0D" w:themeColor="text1" w:themeTint="F2"/>
          <w:kern w:val="0"/>
          <w:sz w:val="32"/>
          <w:szCs w:val="32"/>
        </w:rPr>
        <w:t>贮存平台</w:t>
      </w:r>
      <w:r w:rsidRPr="00F064AC">
        <w:rPr>
          <w:rFonts w:ascii="仿宋_GB2312" w:eastAsia="仿宋_GB2312" w:hAnsi="宋体" w:cs="宋体" w:hint="eastAsia"/>
          <w:color w:val="0D0D0D" w:themeColor="text1" w:themeTint="F2"/>
          <w:kern w:val="0"/>
          <w:sz w:val="32"/>
          <w:szCs w:val="32"/>
        </w:rPr>
        <w:t>统一收集、贮存。产业园区管理机构应当根据园区产业规划和企业需求，统一建设符合国家规定的危险废物收集、贮存、转运、处置设施</w:t>
      </w:r>
      <w:r>
        <w:rPr>
          <w:rFonts w:ascii="仿宋_GB2312" w:eastAsia="仿宋_GB2312" w:hAnsi="宋体" w:cs="宋体" w:hint="eastAsia"/>
          <w:color w:val="0D0D0D" w:themeColor="text1" w:themeTint="F2"/>
          <w:kern w:val="0"/>
          <w:sz w:val="32"/>
          <w:szCs w:val="32"/>
        </w:rPr>
        <w:t>”</w:t>
      </w:r>
      <w:r w:rsidR="00F73D69">
        <w:rPr>
          <w:rFonts w:ascii="仿宋_GB2312" w:eastAsia="仿宋_GB2312" w:hAnsi="宋体" w:cs="宋体" w:hint="eastAsia"/>
          <w:color w:val="0D0D0D" w:themeColor="text1" w:themeTint="F2"/>
          <w:kern w:val="0"/>
          <w:sz w:val="32"/>
          <w:szCs w:val="32"/>
        </w:rPr>
        <w:t>（第1</w:t>
      </w:r>
      <w:r w:rsidR="00F73D69">
        <w:rPr>
          <w:rFonts w:ascii="仿宋_GB2312" w:eastAsia="仿宋_GB2312" w:hAnsi="宋体" w:cs="宋体"/>
          <w:color w:val="0D0D0D" w:themeColor="text1" w:themeTint="F2"/>
          <w:kern w:val="0"/>
          <w:sz w:val="32"/>
          <w:szCs w:val="32"/>
        </w:rPr>
        <w:t>4条</w:t>
      </w:r>
      <w:r w:rsidR="00F73D69">
        <w:rPr>
          <w:rFonts w:ascii="仿宋_GB2312" w:eastAsia="仿宋_GB2312" w:hAnsi="宋体" w:cs="宋体" w:hint="eastAsia"/>
          <w:color w:val="0D0D0D" w:themeColor="text1" w:themeTint="F2"/>
          <w:kern w:val="0"/>
          <w:sz w:val="32"/>
          <w:szCs w:val="32"/>
        </w:rPr>
        <w:t>），在减轻小微企业环境治理成本的同时，进一步提高我市危险废物的收运效率。</w:t>
      </w:r>
    </w:p>
    <w:p w:rsidR="00F6278E" w:rsidRPr="00F6278E" w:rsidRDefault="0053211C" w:rsidP="00B167E7">
      <w:pPr>
        <w:spacing w:line="560" w:lineRule="exact"/>
        <w:ind w:firstLine="555"/>
        <w:rPr>
          <w:rFonts w:ascii="仿宋_GB2312" w:eastAsia="仿宋_GB2312"/>
          <w:sz w:val="32"/>
          <w:szCs w:val="32"/>
        </w:rPr>
      </w:pPr>
      <w:r w:rsidRPr="0053211C">
        <w:rPr>
          <w:rFonts w:ascii="仿宋_GB2312" w:eastAsia="仿宋_GB2312" w:hAnsi="宋体" w:cs="宋体"/>
          <w:b/>
          <w:color w:val="0D0D0D" w:themeColor="text1" w:themeTint="F2"/>
          <w:kern w:val="0"/>
          <w:sz w:val="32"/>
          <w:szCs w:val="32"/>
        </w:rPr>
        <w:t>四是</w:t>
      </w:r>
      <w:r w:rsidR="00606D04">
        <w:rPr>
          <w:rFonts w:ascii="仿宋_GB2312" w:eastAsia="仿宋_GB2312" w:hAnsi="宋体" w:cs="宋体"/>
          <w:b/>
          <w:color w:val="0D0D0D" w:themeColor="text1" w:themeTint="F2"/>
          <w:kern w:val="0"/>
          <w:sz w:val="32"/>
          <w:szCs w:val="32"/>
        </w:rPr>
        <w:t>明确船舶作业危废清除要求和各部门职责</w:t>
      </w:r>
      <w:r w:rsidR="00606D04">
        <w:rPr>
          <w:rFonts w:ascii="仿宋_GB2312" w:eastAsia="仿宋_GB2312" w:hAnsi="宋体" w:cs="宋体" w:hint="eastAsia"/>
          <w:b/>
          <w:color w:val="0D0D0D" w:themeColor="text1" w:themeTint="F2"/>
          <w:kern w:val="0"/>
          <w:sz w:val="32"/>
          <w:szCs w:val="32"/>
        </w:rPr>
        <w:t>，规范</w:t>
      </w:r>
      <w:r w:rsidR="004D2613">
        <w:rPr>
          <w:rFonts w:ascii="仿宋_GB2312" w:eastAsia="仿宋_GB2312" w:hAnsi="宋体" w:cs="宋体"/>
          <w:b/>
          <w:color w:val="0D0D0D" w:themeColor="text1" w:themeTint="F2"/>
          <w:kern w:val="0"/>
          <w:sz w:val="32"/>
          <w:szCs w:val="32"/>
        </w:rPr>
        <w:t>船舶作业危废管理</w:t>
      </w:r>
      <w:r>
        <w:rPr>
          <w:rFonts w:ascii="仿宋_GB2312" w:eastAsia="仿宋_GB2312" w:hAnsi="宋体" w:cs="宋体" w:hint="eastAsia"/>
          <w:color w:val="0D0D0D" w:themeColor="text1" w:themeTint="F2"/>
          <w:kern w:val="0"/>
          <w:sz w:val="32"/>
          <w:szCs w:val="32"/>
        </w:rPr>
        <w:t>。</w:t>
      </w:r>
      <w:r w:rsidR="00F6278E">
        <w:rPr>
          <w:rFonts w:ascii="仿宋_GB2312" w:eastAsia="仿宋_GB2312" w:hAnsi="宋体" w:cs="宋体" w:hint="eastAsia"/>
          <w:color w:val="0D0D0D" w:themeColor="text1" w:themeTint="F2"/>
          <w:kern w:val="0"/>
          <w:sz w:val="32"/>
          <w:szCs w:val="32"/>
        </w:rPr>
        <w:t>强化港口船舶营运产生的危险废物</w:t>
      </w:r>
      <w:r w:rsidR="00F6278E" w:rsidRPr="00F6278E">
        <w:rPr>
          <w:rFonts w:ascii="仿宋_GB2312" w:eastAsia="仿宋_GB2312" w:hAnsi="宋体" w:cs="宋体" w:hint="eastAsia"/>
          <w:color w:val="0D0D0D" w:themeColor="text1" w:themeTint="F2"/>
          <w:kern w:val="0"/>
          <w:sz w:val="32"/>
          <w:szCs w:val="32"/>
        </w:rPr>
        <w:t>环境污染防治</w:t>
      </w:r>
      <w:r w:rsidR="00F6278E">
        <w:rPr>
          <w:rFonts w:ascii="仿宋_GB2312" w:eastAsia="仿宋_GB2312" w:hAnsi="宋体" w:cs="宋体" w:hint="eastAsia"/>
          <w:color w:val="0D0D0D" w:themeColor="text1" w:themeTint="F2"/>
          <w:kern w:val="0"/>
          <w:sz w:val="32"/>
          <w:szCs w:val="32"/>
        </w:rPr>
        <w:t>，</w:t>
      </w:r>
      <w:r w:rsidR="00606D04">
        <w:rPr>
          <w:rFonts w:ascii="仿宋_GB2312" w:eastAsia="仿宋_GB2312" w:hAnsi="宋体" w:cs="宋体" w:hint="eastAsia"/>
          <w:color w:val="0D0D0D" w:themeColor="text1" w:themeTint="F2"/>
          <w:kern w:val="0"/>
          <w:sz w:val="32"/>
          <w:szCs w:val="32"/>
        </w:rPr>
        <w:t>《规定》（草案）明确</w:t>
      </w:r>
      <w:r w:rsidR="00B167E7">
        <w:rPr>
          <w:rFonts w:ascii="仿宋_GB2312" w:eastAsia="仿宋_GB2312" w:hAnsi="宋体" w:cs="宋体" w:hint="eastAsia"/>
          <w:color w:val="0D0D0D" w:themeColor="text1" w:themeTint="F2"/>
          <w:kern w:val="0"/>
          <w:sz w:val="32"/>
          <w:szCs w:val="32"/>
        </w:rPr>
        <w:t>了船舶污染物纳入危险废物管理的范围、转移联单管理、港口码头经营资质、贮存设施等要求，提出“</w:t>
      </w:r>
      <w:r w:rsidR="00B167E7" w:rsidRPr="00B167E7">
        <w:rPr>
          <w:rFonts w:ascii="仿宋_GB2312" w:eastAsia="仿宋_GB2312" w:hAnsi="宋体" w:cs="宋体" w:hint="eastAsia"/>
          <w:color w:val="0D0D0D" w:themeColor="text1" w:themeTint="F2"/>
          <w:kern w:val="0"/>
          <w:sz w:val="32"/>
          <w:szCs w:val="32"/>
        </w:rPr>
        <w:t>含油率高于百分之一的船舶水污染物和油泥（包）除执行船舶污染物接收转运管理规定外，应同时纳入危险废物管理范围</w:t>
      </w:r>
      <w:r w:rsidR="00B167E7">
        <w:rPr>
          <w:rFonts w:ascii="仿宋_GB2312" w:eastAsia="仿宋_GB2312" w:hAnsi="宋体" w:cs="宋体" w:hint="eastAsia"/>
          <w:color w:val="0D0D0D" w:themeColor="text1" w:themeTint="F2"/>
          <w:kern w:val="0"/>
          <w:sz w:val="32"/>
          <w:szCs w:val="32"/>
        </w:rPr>
        <w:t>”“</w:t>
      </w:r>
      <w:r w:rsidR="00B167E7" w:rsidRPr="00B167E7">
        <w:rPr>
          <w:rFonts w:ascii="仿宋_GB2312" w:eastAsia="仿宋_GB2312" w:hAnsi="宋体" w:cs="宋体" w:hint="eastAsia"/>
          <w:color w:val="0D0D0D" w:themeColor="text1" w:themeTint="F2"/>
          <w:kern w:val="0"/>
          <w:sz w:val="32"/>
          <w:szCs w:val="32"/>
        </w:rPr>
        <w:t>船舶污染物纳入危险废物管理的，相应的接收单位、运输单位、处置单位均应在填写《船舶污染物转运及处置联单》的同时，填报《危险废物转移联单》。其中，对在海上锚地和港区实施清舱作业的船舶污染物接收单位按照产生危险废物的单位实施管理。</w:t>
      </w:r>
      <w:r w:rsidR="00B167E7">
        <w:rPr>
          <w:rFonts w:ascii="仿宋_GB2312" w:eastAsia="仿宋_GB2312" w:hAnsi="宋体" w:cs="宋体" w:hint="eastAsia"/>
          <w:color w:val="0D0D0D" w:themeColor="text1" w:themeTint="F2"/>
          <w:kern w:val="0"/>
          <w:sz w:val="32"/>
          <w:szCs w:val="32"/>
        </w:rPr>
        <w:t>”“</w:t>
      </w:r>
      <w:r w:rsidR="00B167E7" w:rsidRPr="00B167E7">
        <w:rPr>
          <w:rFonts w:ascii="仿宋_GB2312" w:eastAsia="仿宋_GB2312" w:hAnsi="宋体" w:cs="宋体" w:hint="eastAsia"/>
          <w:color w:val="0D0D0D" w:themeColor="text1" w:themeTint="F2"/>
          <w:kern w:val="0"/>
          <w:sz w:val="32"/>
          <w:szCs w:val="32"/>
        </w:rPr>
        <w:t>装卸危险废物的港口码头应当具备危险货物经营资质，危险废物贮存设施应当符合相关要求</w:t>
      </w:r>
      <w:r w:rsidR="00B167E7">
        <w:rPr>
          <w:rFonts w:ascii="仿宋_GB2312" w:eastAsia="仿宋_GB2312" w:hAnsi="宋体" w:cs="宋体" w:hint="eastAsia"/>
          <w:color w:val="0D0D0D" w:themeColor="text1" w:themeTint="F2"/>
          <w:kern w:val="0"/>
          <w:sz w:val="32"/>
          <w:szCs w:val="32"/>
        </w:rPr>
        <w:t>”（第1</w:t>
      </w:r>
      <w:r w:rsidR="00B167E7">
        <w:rPr>
          <w:rFonts w:ascii="仿宋_GB2312" w:eastAsia="仿宋_GB2312" w:hAnsi="宋体" w:cs="宋体"/>
          <w:color w:val="0D0D0D" w:themeColor="text1" w:themeTint="F2"/>
          <w:kern w:val="0"/>
          <w:sz w:val="32"/>
          <w:szCs w:val="32"/>
        </w:rPr>
        <w:t>5条</w:t>
      </w:r>
      <w:r w:rsidR="00B167E7">
        <w:rPr>
          <w:rFonts w:ascii="仿宋_GB2312" w:eastAsia="仿宋_GB2312" w:hAnsi="宋体" w:cs="宋体" w:hint="eastAsia"/>
          <w:color w:val="0D0D0D" w:themeColor="text1" w:themeTint="F2"/>
          <w:kern w:val="0"/>
          <w:sz w:val="32"/>
          <w:szCs w:val="32"/>
        </w:rPr>
        <w:t>）。同时，</w:t>
      </w:r>
      <w:r w:rsidR="00F6278E">
        <w:rPr>
          <w:rFonts w:ascii="仿宋_GB2312" w:eastAsia="仿宋_GB2312" w:hint="eastAsia"/>
          <w:sz w:val="32"/>
          <w:szCs w:val="32"/>
        </w:rPr>
        <w:t>明确了</w:t>
      </w:r>
      <w:r w:rsidR="00F6278E" w:rsidRPr="00F6278E">
        <w:rPr>
          <w:rFonts w:ascii="仿宋_GB2312" w:eastAsia="仿宋_GB2312" w:hint="eastAsia"/>
          <w:sz w:val="32"/>
          <w:szCs w:val="32"/>
        </w:rPr>
        <w:t>港口船舶营运产生的危险废物规范管理</w:t>
      </w:r>
      <w:r w:rsidR="00F6278E">
        <w:rPr>
          <w:rFonts w:ascii="仿宋_GB2312" w:eastAsia="仿宋_GB2312" w:hint="eastAsia"/>
          <w:sz w:val="32"/>
          <w:szCs w:val="32"/>
        </w:rPr>
        <w:t>过程中</w:t>
      </w:r>
      <w:r w:rsidR="00F6278E" w:rsidRPr="00F6278E">
        <w:rPr>
          <w:rFonts w:ascii="仿宋_GB2312" w:eastAsia="仿宋_GB2312" w:hint="eastAsia"/>
          <w:sz w:val="32"/>
          <w:szCs w:val="32"/>
        </w:rPr>
        <w:t>海事、交通运输（港口）、生态环境、海洋与渔业</w:t>
      </w:r>
      <w:r w:rsidR="00F6278E">
        <w:rPr>
          <w:rFonts w:ascii="仿宋_GB2312" w:eastAsia="仿宋_GB2312" w:hint="eastAsia"/>
          <w:sz w:val="32"/>
          <w:szCs w:val="32"/>
        </w:rPr>
        <w:t>等相关行政主管部门职责</w:t>
      </w:r>
      <w:r w:rsidR="00F4344A">
        <w:rPr>
          <w:rFonts w:ascii="仿宋_GB2312" w:eastAsia="仿宋_GB2312" w:hint="eastAsia"/>
          <w:sz w:val="32"/>
          <w:szCs w:val="32"/>
        </w:rPr>
        <w:t>，</w:t>
      </w:r>
      <w:r w:rsidR="00F73D69">
        <w:rPr>
          <w:rFonts w:ascii="仿宋_GB2312" w:eastAsia="仿宋_GB2312" w:hint="eastAsia"/>
          <w:sz w:val="32"/>
          <w:szCs w:val="32"/>
        </w:rPr>
        <w:t>（</w:t>
      </w:r>
      <w:r w:rsidR="00F4344A">
        <w:rPr>
          <w:rFonts w:ascii="仿宋_GB2312" w:eastAsia="仿宋_GB2312" w:hint="eastAsia"/>
          <w:sz w:val="32"/>
          <w:szCs w:val="32"/>
        </w:rPr>
        <w:t>第</w:t>
      </w:r>
      <w:r w:rsidR="00F73D69">
        <w:rPr>
          <w:rFonts w:ascii="仿宋_GB2312" w:eastAsia="仿宋_GB2312" w:hint="eastAsia"/>
          <w:sz w:val="32"/>
          <w:szCs w:val="32"/>
        </w:rPr>
        <w:t>1</w:t>
      </w:r>
      <w:r w:rsidR="00F73D69">
        <w:rPr>
          <w:rFonts w:ascii="仿宋_GB2312" w:eastAsia="仿宋_GB2312"/>
          <w:sz w:val="32"/>
          <w:szCs w:val="32"/>
        </w:rPr>
        <w:t>6条</w:t>
      </w:r>
      <w:r w:rsidR="00F73D69">
        <w:rPr>
          <w:rFonts w:ascii="仿宋_GB2312" w:eastAsia="仿宋_GB2312" w:hint="eastAsia"/>
          <w:sz w:val="32"/>
          <w:szCs w:val="32"/>
        </w:rPr>
        <w:t>）</w:t>
      </w:r>
      <w:r w:rsidR="00F4344A">
        <w:rPr>
          <w:rFonts w:ascii="仿宋_GB2312" w:eastAsia="仿宋_GB2312" w:hint="eastAsia"/>
          <w:sz w:val="32"/>
          <w:szCs w:val="32"/>
        </w:rPr>
        <w:t>，</w:t>
      </w:r>
      <w:r w:rsidR="00F4344A">
        <w:rPr>
          <w:rFonts w:ascii="仿宋_GB2312" w:eastAsia="仿宋_GB2312" w:hint="eastAsia"/>
          <w:sz w:val="32"/>
          <w:szCs w:val="32"/>
        </w:rPr>
        <w:lastRenderedPageBreak/>
        <w:t>理顺各部门监管职责，构建船舶作业危险废物严密的监管网络。</w:t>
      </w:r>
    </w:p>
    <w:p w:rsidR="00634634" w:rsidRDefault="0053211C" w:rsidP="00634634">
      <w:pPr>
        <w:spacing w:line="560" w:lineRule="exact"/>
        <w:ind w:firstLine="555"/>
        <w:rPr>
          <w:rFonts w:ascii="仿宋_GB2312" w:eastAsia="仿宋_GB2312"/>
          <w:sz w:val="32"/>
          <w:szCs w:val="32"/>
        </w:rPr>
      </w:pPr>
      <w:r w:rsidRPr="0053211C">
        <w:rPr>
          <w:rFonts w:ascii="仿宋_GB2312" w:eastAsia="仿宋_GB2312" w:hAnsi="宋体" w:cs="宋体"/>
          <w:b/>
          <w:color w:val="0D0D0D" w:themeColor="text1" w:themeTint="F2"/>
          <w:kern w:val="0"/>
          <w:sz w:val="32"/>
          <w:szCs w:val="32"/>
        </w:rPr>
        <w:t>五是</w:t>
      </w:r>
      <w:r w:rsidR="00B167E7">
        <w:rPr>
          <w:rFonts w:ascii="仿宋_GB2312" w:eastAsia="仿宋_GB2312" w:hAnsi="宋体" w:cs="宋体" w:hint="eastAsia"/>
          <w:b/>
          <w:color w:val="0D0D0D" w:themeColor="text1" w:themeTint="F2"/>
          <w:kern w:val="0"/>
          <w:sz w:val="32"/>
          <w:szCs w:val="32"/>
        </w:rPr>
        <w:t>细化</w:t>
      </w:r>
      <w:r w:rsidR="00F6278E">
        <w:rPr>
          <w:rFonts w:ascii="仿宋_GB2312" w:eastAsia="仿宋_GB2312" w:hAnsi="宋体" w:cs="宋体"/>
          <w:b/>
          <w:color w:val="0D0D0D" w:themeColor="text1" w:themeTint="F2"/>
          <w:kern w:val="0"/>
          <w:sz w:val="32"/>
          <w:szCs w:val="32"/>
        </w:rPr>
        <w:t>医疗废物</w:t>
      </w:r>
      <w:r w:rsidR="00B167E7">
        <w:rPr>
          <w:rFonts w:ascii="仿宋_GB2312" w:eastAsia="仿宋_GB2312" w:hAnsi="宋体" w:cs="宋体"/>
          <w:b/>
          <w:color w:val="0D0D0D" w:themeColor="text1" w:themeTint="F2"/>
          <w:kern w:val="0"/>
          <w:sz w:val="32"/>
          <w:szCs w:val="32"/>
        </w:rPr>
        <w:t>分级分类</w:t>
      </w:r>
      <w:r w:rsidR="00F6278E">
        <w:rPr>
          <w:rFonts w:ascii="仿宋_GB2312" w:eastAsia="仿宋_GB2312" w:hAnsi="宋体" w:cs="宋体"/>
          <w:b/>
          <w:color w:val="0D0D0D" w:themeColor="text1" w:themeTint="F2"/>
          <w:kern w:val="0"/>
          <w:sz w:val="32"/>
          <w:szCs w:val="32"/>
        </w:rPr>
        <w:t>收运</w:t>
      </w:r>
      <w:r w:rsidR="00B167E7">
        <w:rPr>
          <w:rFonts w:ascii="仿宋_GB2312" w:eastAsia="仿宋_GB2312" w:hAnsi="宋体" w:cs="宋体" w:hint="eastAsia"/>
          <w:b/>
          <w:color w:val="0D0D0D" w:themeColor="text1" w:themeTint="F2"/>
          <w:kern w:val="0"/>
          <w:sz w:val="32"/>
          <w:szCs w:val="32"/>
        </w:rPr>
        <w:t>，</w:t>
      </w:r>
      <w:r w:rsidR="00B167E7">
        <w:rPr>
          <w:rFonts w:ascii="仿宋_GB2312" w:eastAsia="仿宋_GB2312" w:hAnsi="宋体" w:cs="宋体"/>
          <w:b/>
          <w:color w:val="0D0D0D" w:themeColor="text1" w:themeTint="F2"/>
          <w:kern w:val="0"/>
          <w:sz w:val="32"/>
          <w:szCs w:val="32"/>
        </w:rPr>
        <w:t>理顺医疗废物管理体系</w:t>
      </w:r>
      <w:r>
        <w:rPr>
          <w:rFonts w:ascii="仿宋_GB2312" w:eastAsia="仿宋_GB2312" w:hAnsi="宋体" w:cs="宋体" w:hint="eastAsia"/>
          <w:color w:val="0D0D0D" w:themeColor="text1" w:themeTint="F2"/>
          <w:kern w:val="0"/>
          <w:sz w:val="32"/>
          <w:szCs w:val="32"/>
        </w:rPr>
        <w:t>。</w:t>
      </w:r>
      <w:r w:rsidR="00634634">
        <w:rPr>
          <w:rFonts w:ascii="仿宋_GB2312" w:eastAsia="仿宋_GB2312" w:hAnsi="宋体" w:cs="宋体" w:hint="eastAsia"/>
          <w:color w:val="0D0D0D" w:themeColor="text1" w:themeTint="F2"/>
          <w:kern w:val="0"/>
          <w:sz w:val="32"/>
          <w:szCs w:val="32"/>
        </w:rPr>
        <w:t>根据</w:t>
      </w:r>
      <w:r w:rsidR="00F6278E">
        <w:rPr>
          <w:rFonts w:ascii="仿宋_GB2312" w:eastAsia="仿宋_GB2312" w:hAnsi="宋体" w:cs="宋体" w:hint="eastAsia"/>
          <w:color w:val="0D0D0D" w:themeColor="text1" w:themeTint="F2"/>
          <w:kern w:val="0"/>
          <w:sz w:val="32"/>
          <w:szCs w:val="32"/>
        </w:rPr>
        <w:t>《</w:t>
      </w:r>
      <w:r w:rsidR="00F6278E">
        <w:rPr>
          <w:rFonts w:ascii="仿宋_GB2312" w:eastAsia="仿宋_GB2312" w:hint="eastAsia"/>
          <w:sz w:val="32"/>
          <w:szCs w:val="32"/>
        </w:rPr>
        <w:t>国家</w:t>
      </w:r>
      <w:r w:rsidR="00F6278E" w:rsidRPr="00BA7C71">
        <w:rPr>
          <w:rFonts w:ascii="仿宋_GB2312" w:eastAsia="仿宋_GB2312" w:hAnsi="宋体" w:cs="宋体" w:hint="eastAsia"/>
          <w:color w:val="0D0D0D" w:themeColor="text1" w:themeTint="F2"/>
          <w:kern w:val="0"/>
          <w:sz w:val="32"/>
          <w:szCs w:val="32"/>
        </w:rPr>
        <w:t>危险废物名录</w:t>
      </w:r>
      <w:r w:rsidR="00F6278E">
        <w:rPr>
          <w:rFonts w:ascii="仿宋_GB2312" w:eastAsia="仿宋_GB2312" w:hAnsi="宋体" w:cs="宋体" w:hint="eastAsia"/>
          <w:color w:val="0D0D0D" w:themeColor="text1" w:themeTint="F2"/>
          <w:kern w:val="0"/>
          <w:sz w:val="32"/>
          <w:szCs w:val="32"/>
        </w:rPr>
        <w:t>》</w:t>
      </w:r>
      <w:r w:rsidR="00634634">
        <w:rPr>
          <w:rFonts w:ascii="仿宋_GB2312" w:eastAsia="仿宋_GB2312" w:hAnsi="宋体" w:cs="宋体" w:hint="eastAsia"/>
          <w:color w:val="0D0D0D" w:themeColor="text1" w:themeTint="F2"/>
          <w:kern w:val="0"/>
          <w:sz w:val="32"/>
          <w:szCs w:val="32"/>
        </w:rPr>
        <w:t>对</w:t>
      </w:r>
      <w:r w:rsidR="00634634" w:rsidRPr="00F6278E">
        <w:rPr>
          <w:rFonts w:ascii="仿宋_GB2312" w:eastAsia="仿宋_GB2312"/>
          <w:sz w:val="32"/>
          <w:szCs w:val="32"/>
        </w:rPr>
        <w:t>19</w:t>
      </w:r>
      <w:r w:rsidR="00634634" w:rsidRPr="00F6278E">
        <w:rPr>
          <w:rFonts w:ascii="仿宋_GB2312" w:eastAsia="仿宋_GB2312" w:hint="eastAsia"/>
          <w:sz w:val="32"/>
          <w:szCs w:val="32"/>
        </w:rPr>
        <w:t>张以下（含）医疗卫生机构产生的医疗废物的收集</w:t>
      </w:r>
      <w:r w:rsidR="00634634">
        <w:rPr>
          <w:rFonts w:ascii="仿宋_GB2312" w:eastAsia="仿宋_GB2312" w:hint="eastAsia"/>
          <w:sz w:val="32"/>
          <w:szCs w:val="32"/>
        </w:rPr>
        <w:t>的</w:t>
      </w:r>
      <w:r w:rsidR="00F6278E">
        <w:rPr>
          <w:rFonts w:ascii="仿宋_GB2312" w:eastAsia="仿宋_GB2312" w:hAnsi="宋体" w:cs="宋体" w:hint="eastAsia"/>
          <w:color w:val="0D0D0D" w:themeColor="text1" w:themeTint="F2"/>
          <w:kern w:val="0"/>
          <w:sz w:val="32"/>
          <w:szCs w:val="32"/>
        </w:rPr>
        <w:t>豁免</w:t>
      </w:r>
      <w:r w:rsidR="00634634">
        <w:rPr>
          <w:rFonts w:ascii="仿宋_GB2312" w:eastAsia="仿宋_GB2312" w:hAnsi="宋体" w:cs="宋体" w:hint="eastAsia"/>
          <w:color w:val="0D0D0D" w:themeColor="text1" w:themeTint="F2"/>
          <w:kern w:val="0"/>
          <w:sz w:val="32"/>
          <w:szCs w:val="32"/>
        </w:rPr>
        <w:t>，结合舟山市偏远小岛医疗废物收运不符合上位法要求的现实困难，《规定》（草案）</w:t>
      </w:r>
      <w:r w:rsidR="0057336F">
        <w:rPr>
          <w:rFonts w:ascii="仿宋_GB2312" w:eastAsia="仿宋_GB2312" w:hAnsi="宋体" w:cs="宋体" w:hint="eastAsia"/>
          <w:color w:val="0D0D0D" w:themeColor="text1" w:themeTint="F2"/>
          <w:kern w:val="0"/>
          <w:sz w:val="32"/>
          <w:szCs w:val="32"/>
        </w:rPr>
        <w:t>明</w:t>
      </w:r>
      <w:r w:rsidR="0057336F" w:rsidRPr="00634634">
        <w:rPr>
          <w:rFonts w:ascii="仿宋_GB2312" w:eastAsia="仿宋_GB2312" w:hint="eastAsia"/>
          <w:sz w:val="32"/>
          <w:szCs w:val="32"/>
        </w:rPr>
        <w:t>确</w:t>
      </w:r>
      <w:r w:rsidR="00F4344A" w:rsidRPr="00634634">
        <w:rPr>
          <w:rFonts w:ascii="仿宋_GB2312" w:eastAsia="仿宋_GB2312" w:hint="eastAsia"/>
          <w:sz w:val="32"/>
          <w:szCs w:val="32"/>
        </w:rPr>
        <w:t>偏远小岛医疗</w:t>
      </w:r>
      <w:r w:rsidR="00F4344A">
        <w:rPr>
          <w:rFonts w:ascii="仿宋_GB2312" w:eastAsia="仿宋_GB2312" w:hint="eastAsia"/>
          <w:sz w:val="32"/>
          <w:szCs w:val="32"/>
        </w:rPr>
        <w:t>医疗废物收运方式，规定</w:t>
      </w:r>
      <w:r w:rsidR="00634634" w:rsidRPr="00634634">
        <w:rPr>
          <w:rFonts w:ascii="仿宋_GB2312" w:eastAsia="仿宋_GB2312" w:hint="eastAsia"/>
          <w:sz w:val="32"/>
          <w:szCs w:val="32"/>
        </w:rPr>
        <w:t>“各偏远小岛医疗站（点）的医疗废物可通过专用医废箱送到当地社区卫生服务中心（乡镇卫生院），社区卫生服务中心（乡镇卫生院）的医疗废物通过专用医废箱就近送当地卫生计生行政部门指定的、纳入医疗废物集中回收的医疗机构医疗废物暂存点，再由专业的医废处置公司进行集中回收处置”</w:t>
      </w:r>
      <w:r w:rsidR="00F4344A">
        <w:rPr>
          <w:rFonts w:ascii="仿宋_GB2312" w:eastAsia="仿宋_GB2312" w:hint="eastAsia"/>
          <w:sz w:val="32"/>
          <w:szCs w:val="32"/>
        </w:rPr>
        <w:t>，</w:t>
      </w:r>
      <w:r w:rsidR="00634634" w:rsidRPr="00634634">
        <w:rPr>
          <w:rFonts w:ascii="仿宋_GB2312" w:eastAsia="仿宋_GB2312" w:hint="eastAsia"/>
          <w:sz w:val="32"/>
          <w:szCs w:val="32"/>
        </w:rPr>
        <w:t>要求“县（区）人民政府、功能区管委会应对海岛医疗废物转运设施建设等提供财政保障，确保医疗废物合法合规收集、转运”（第1</w:t>
      </w:r>
      <w:r w:rsidR="00634634" w:rsidRPr="00634634">
        <w:rPr>
          <w:rFonts w:ascii="仿宋_GB2312" w:eastAsia="仿宋_GB2312"/>
          <w:sz w:val="32"/>
          <w:szCs w:val="32"/>
        </w:rPr>
        <w:t>7条</w:t>
      </w:r>
      <w:r w:rsidR="00F4344A">
        <w:rPr>
          <w:rFonts w:ascii="仿宋_GB2312" w:eastAsia="仿宋_GB2312" w:hint="eastAsia"/>
          <w:sz w:val="32"/>
          <w:szCs w:val="32"/>
        </w:rPr>
        <w:t>），并对医疗废物分类别处置要求进行明确，提出“</w:t>
      </w:r>
      <w:r w:rsidR="00F4344A" w:rsidRPr="00F4344A">
        <w:rPr>
          <w:rFonts w:ascii="仿宋_GB2312" w:eastAsia="仿宋_GB2312" w:hint="eastAsia"/>
          <w:sz w:val="32"/>
          <w:szCs w:val="32"/>
        </w:rPr>
        <w:t>在医疗临床和医学、医药试验过程中产生的人及动物的肢体、脏器及其残物和动物的尸体，必须交由持有危险废物经营许可证的殡葬等专门单位集中处置；其他医疗废物必须按照有关法律、法规规定，由产生单位（含个体医疗机构）进行毁形、消毒预处理，由持有危险废物经营许可证的医疗废物集中处置单位进行处置</w:t>
      </w:r>
      <w:r w:rsidR="00F4344A">
        <w:rPr>
          <w:rFonts w:ascii="仿宋_GB2312" w:eastAsia="仿宋_GB2312" w:hint="eastAsia"/>
          <w:sz w:val="32"/>
          <w:szCs w:val="32"/>
        </w:rPr>
        <w:t>”（第1</w:t>
      </w:r>
      <w:r w:rsidR="00F4344A">
        <w:rPr>
          <w:rFonts w:ascii="仿宋_GB2312" w:eastAsia="仿宋_GB2312"/>
          <w:sz w:val="32"/>
          <w:szCs w:val="32"/>
        </w:rPr>
        <w:t>8条</w:t>
      </w:r>
      <w:r w:rsidR="00F4344A">
        <w:rPr>
          <w:rFonts w:ascii="仿宋_GB2312" w:eastAsia="仿宋_GB2312" w:hint="eastAsia"/>
          <w:sz w:val="32"/>
          <w:szCs w:val="32"/>
        </w:rPr>
        <w:t>）</w:t>
      </w:r>
    </w:p>
    <w:p w:rsidR="00DF2584" w:rsidRPr="00DF2584" w:rsidRDefault="00F4344A" w:rsidP="00DF2584">
      <w:pPr>
        <w:spacing w:line="520" w:lineRule="exact"/>
        <w:ind w:firstLineChars="200" w:firstLine="643"/>
        <w:rPr>
          <w:rFonts w:ascii="仿宋_GB2312" w:eastAsia="仿宋_GB2312" w:hAnsi="宋体" w:cs="宋体"/>
          <w:color w:val="0D0D0D" w:themeColor="text1" w:themeTint="F2"/>
          <w:kern w:val="0"/>
          <w:sz w:val="32"/>
          <w:szCs w:val="32"/>
        </w:rPr>
      </w:pPr>
      <w:r w:rsidRPr="00F4344A">
        <w:rPr>
          <w:rFonts w:ascii="仿宋_GB2312" w:eastAsia="仿宋_GB2312" w:hAnsi="宋体" w:cs="宋体"/>
          <w:b/>
          <w:color w:val="0D0D0D" w:themeColor="text1" w:themeTint="F2"/>
          <w:kern w:val="0"/>
          <w:sz w:val="32"/>
          <w:szCs w:val="32"/>
        </w:rPr>
        <w:t>六是</w:t>
      </w:r>
      <w:r w:rsidR="00835DBC">
        <w:rPr>
          <w:rFonts w:ascii="仿宋_GB2312" w:eastAsia="仿宋_GB2312" w:hAnsi="宋体" w:cs="宋体" w:hint="eastAsia"/>
          <w:b/>
          <w:color w:val="0D0D0D" w:themeColor="text1" w:themeTint="F2"/>
          <w:kern w:val="0"/>
          <w:sz w:val="32"/>
          <w:szCs w:val="32"/>
        </w:rPr>
        <w:t>补充</w:t>
      </w:r>
      <w:r w:rsidR="00DF2584">
        <w:rPr>
          <w:rFonts w:ascii="仿宋_GB2312" w:eastAsia="仿宋_GB2312" w:hAnsi="宋体" w:cs="宋体" w:hint="eastAsia"/>
          <w:b/>
          <w:color w:val="0D0D0D" w:themeColor="text1" w:themeTint="F2"/>
          <w:kern w:val="0"/>
          <w:sz w:val="32"/>
          <w:szCs w:val="32"/>
        </w:rPr>
        <w:t>部分</w:t>
      </w:r>
      <w:r w:rsidR="00835DBC" w:rsidRPr="00835DBC">
        <w:rPr>
          <w:rFonts w:ascii="仿宋_GB2312" w:eastAsia="仿宋_GB2312" w:hAnsi="宋体" w:cs="宋体" w:hint="eastAsia"/>
          <w:b/>
          <w:color w:val="0D0D0D" w:themeColor="text1" w:themeTint="F2"/>
          <w:kern w:val="0"/>
          <w:sz w:val="32"/>
          <w:szCs w:val="32"/>
        </w:rPr>
        <w:t>特殊情况下危险废物处置要求、生活垃圾和实验室中产生的危险废物管理要求</w:t>
      </w:r>
      <w:r>
        <w:rPr>
          <w:rFonts w:ascii="仿宋_GB2312" w:eastAsia="仿宋_GB2312" w:hint="eastAsia"/>
          <w:sz w:val="32"/>
          <w:szCs w:val="32"/>
        </w:rPr>
        <w:t>。</w:t>
      </w:r>
      <w:r w:rsidR="00DF2584">
        <w:rPr>
          <w:rFonts w:ascii="仿宋_GB2312" w:eastAsia="仿宋_GB2312" w:hAnsi="宋体" w:cs="宋体" w:hint="eastAsia"/>
          <w:color w:val="0D0D0D" w:themeColor="text1" w:themeTint="F2"/>
          <w:kern w:val="0"/>
          <w:sz w:val="32"/>
          <w:szCs w:val="32"/>
        </w:rPr>
        <w:t>《规定》（草案）明</w:t>
      </w:r>
      <w:r w:rsidR="00DF2584" w:rsidRPr="00634634">
        <w:rPr>
          <w:rFonts w:ascii="仿宋_GB2312" w:eastAsia="仿宋_GB2312" w:hint="eastAsia"/>
          <w:sz w:val="32"/>
          <w:szCs w:val="32"/>
        </w:rPr>
        <w:t>确</w:t>
      </w:r>
      <w:r w:rsidR="00DF2584" w:rsidRPr="00DF2584">
        <w:rPr>
          <w:rFonts w:ascii="仿宋_GB2312" w:eastAsia="仿宋_GB2312" w:hAnsi="宋体" w:cs="宋体" w:hint="eastAsia"/>
          <w:color w:val="0D0D0D" w:themeColor="text1" w:themeTint="F2"/>
          <w:kern w:val="0"/>
          <w:sz w:val="32"/>
          <w:szCs w:val="32"/>
        </w:rPr>
        <w:t>危险废物的场所、设施、设备和容器、包装物或其他物品转作他用时，</w:t>
      </w:r>
      <w:r w:rsidR="00DF2584">
        <w:rPr>
          <w:rFonts w:ascii="仿宋_GB2312" w:eastAsia="仿宋_GB2312" w:hAnsi="宋体" w:cs="宋体" w:hint="eastAsia"/>
          <w:color w:val="0D0D0D" w:themeColor="text1" w:themeTint="F2"/>
          <w:kern w:val="0"/>
          <w:sz w:val="32"/>
          <w:szCs w:val="32"/>
        </w:rPr>
        <w:t>“</w:t>
      </w:r>
      <w:r w:rsidR="00DF2584" w:rsidRPr="00DF2584">
        <w:rPr>
          <w:rFonts w:ascii="仿宋_GB2312" w:eastAsia="仿宋_GB2312" w:hAnsi="宋体" w:cs="宋体" w:hint="eastAsia"/>
          <w:color w:val="0D0D0D" w:themeColor="text1" w:themeTint="F2"/>
          <w:kern w:val="0"/>
          <w:sz w:val="32"/>
          <w:szCs w:val="32"/>
        </w:rPr>
        <w:t>必须经过消除污染的处理</w:t>
      </w:r>
      <w:r w:rsidR="00DF2584">
        <w:rPr>
          <w:rFonts w:ascii="仿宋_GB2312" w:eastAsia="仿宋_GB2312" w:hAnsi="宋体" w:cs="宋体" w:hint="eastAsia"/>
          <w:color w:val="0D0D0D" w:themeColor="text1" w:themeTint="F2"/>
          <w:kern w:val="0"/>
          <w:sz w:val="32"/>
          <w:szCs w:val="32"/>
        </w:rPr>
        <w:t>”“</w:t>
      </w:r>
      <w:r w:rsidR="00DF2584" w:rsidRPr="00DF2584">
        <w:rPr>
          <w:rFonts w:ascii="仿宋_GB2312" w:eastAsia="仿宋_GB2312" w:hAnsi="宋体" w:cs="宋体" w:hint="eastAsia"/>
          <w:color w:val="0D0D0D" w:themeColor="text1" w:themeTint="F2"/>
          <w:kern w:val="0"/>
          <w:sz w:val="32"/>
          <w:szCs w:val="32"/>
        </w:rPr>
        <w:t>转作他用的应</w:t>
      </w:r>
      <w:r w:rsidR="00DF2584" w:rsidRPr="00DF2584">
        <w:rPr>
          <w:rFonts w:ascii="仿宋_GB2312" w:eastAsia="仿宋_GB2312" w:hAnsi="宋体" w:cs="宋体" w:hint="eastAsia"/>
          <w:color w:val="0D0D0D" w:themeColor="text1" w:themeTint="F2"/>
          <w:kern w:val="0"/>
          <w:sz w:val="32"/>
          <w:szCs w:val="32"/>
        </w:rPr>
        <w:lastRenderedPageBreak/>
        <w:t>当记录数量、用途和去向</w:t>
      </w:r>
      <w:r w:rsidR="00DF2584">
        <w:rPr>
          <w:rFonts w:ascii="仿宋_GB2312" w:eastAsia="仿宋_GB2312" w:hAnsi="宋体" w:cs="宋体" w:hint="eastAsia"/>
          <w:color w:val="0D0D0D" w:themeColor="text1" w:themeTint="F2"/>
          <w:kern w:val="0"/>
          <w:sz w:val="32"/>
          <w:szCs w:val="32"/>
        </w:rPr>
        <w:t>”；</w:t>
      </w:r>
      <w:r w:rsidR="00DF2584" w:rsidRPr="00DF2584">
        <w:rPr>
          <w:rFonts w:ascii="仿宋_GB2312" w:eastAsia="仿宋_GB2312" w:hAnsi="宋体" w:cs="宋体" w:hint="eastAsia"/>
          <w:color w:val="0D0D0D" w:themeColor="text1" w:themeTint="F2"/>
          <w:kern w:val="0"/>
          <w:sz w:val="32"/>
          <w:szCs w:val="32"/>
        </w:rPr>
        <w:t>危险废物产生单位和经营单位在搬迁、转产、关闭之前，</w:t>
      </w:r>
      <w:r w:rsidR="00DF2584">
        <w:rPr>
          <w:rFonts w:ascii="仿宋_GB2312" w:eastAsia="仿宋_GB2312" w:hAnsi="宋体" w:cs="宋体" w:hint="eastAsia"/>
          <w:color w:val="0D0D0D" w:themeColor="text1" w:themeTint="F2"/>
          <w:kern w:val="0"/>
          <w:sz w:val="32"/>
          <w:szCs w:val="32"/>
        </w:rPr>
        <w:t>“</w:t>
      </w:r>
      <w:r w:rsidR="00DF2584" w:rsidRPr="00DF2584">
        <w:rPr>
          <w:rFonts w:ascii="仿宋_GB2312" w:eastAsia="仿宋_GB2312" w:hAnsi="宋体" w:cs="宋体" w:hint="eastAsia"/>
          <w:color w:val="0D0D0D" w:themeColor="text1" w:themeTint="F2"/>
          <w:kern w:val="0"/>
          <w:sz w:val="32"/>
          <w:szCs w:val="32"/>
        </w:rPr>
        <w:t>应当安全处置已经产生或贮存的危险废物，并按照国家及地方有关规定开展环境调查、风险评估和治理修复</w:t>
      </w:r>
      <w:r w:rsidR="00DF2584">
        <w:rPr>
          <w:rFonts w:ascii="仿宋_GB2312" w:eastAsia="仿宋_GB2312" w:hAnsi="宋体" w:cs="宋体" w:hint="eastAsia"/>
          <w:color w:val="0D0D0D" w:themeColor="text1" w:themeTint="F2"/>
          <w:kern w:val="0"/>
          <w:sz w:val="32"/>
          <w:szCs w:val="32"/>
        </w:rPr>
        <w:t>”；提出危险废物退役费用的预提要求，并规定“</w:t>
      </w:r>
      <w:r w:rsidR="00DF2584" w:rsidRPr="00DF2584">
        <w:rPr>
          <w:rFonts w:ascii="仿宋_GB2312" w:eastAsia="仿宋_GB2312" w:hAnsi="宋体" w:cs="宋体" w:hint="eastAsia"/>
          <w:color w:val="0D0D0D" w:themeColor="text1" w:themeTint="F2"/>
          <w:kern w:val="0"/>
          <w:sz w:val="32"/>
          <w:szCs w:val="32"/>
        </w:rPr>
        <w:t>因客观原因无法履行相应职责的，由当地人民政府、功能区管委会承担相关职责</w:t>
      </w:r>
      <w:r w:rsidR="00DF2584">
        <w:rPr>
          <w:rFonts w:ascii="仿宋_GB2312" w:eastAsia="仿宋_GB2312" w:hAnsi="宋体" w:cs="宋体" w:hint="eastAsia"/>
          <w:color w:val="0D0D0D" w:themeColor="text1" w:themeTint="F2"/>
          <w:kern w:val="0"/>
          <w:sz w:val="32"/>
          <w:szCs w:val="32"/>
        </w:rPr>
        <w:t>”</w:t>
      </w:r>
      <w:r w:rsidR="009C2DDA">
        <w:rPr>
          <w:rFonts w:ascii="仿宋_GB2312" w:eastAsia="仿宋_GB2312" w:hAnsi="宋体" w:cs="宋体" w:hint="eastAsia"/>
          <w:color w:val="0D0D0D" w:themeColor="text1" w:themeTint="F2"/>
          <w:kern w:val="0"/>
          <w:sz w:val="32"/>
          <w:szCs w:val="32"/>
        </w:rPr>
        <w:t>（第19条）</w:t>
      </w:r>
      <w:r w:rsidR="00DF2584">
        <w:rPr>
          <w:rFonts w:ascii="仿宋_GB2312" w:eastAsia="仿宋_GB2312" w:hAnsi="宋体" w:cs="宋体" w:hint="eastAsia"/>
          <w:color w:val="0D0D0D" w:themeColor="text1" w:themeTint="F2"/>
          <w:kern w:val="0"/>
          <w:sz w:val="32"/>
          <w:szCs w:val="32"/>
        </w:rPr>
        <w:t>。针对生活垃圾中危险废物管理，《规定》（草案）明</w:t>
      </w:r>
      <w:r w:rsidR="00DF2584" w:rsidRPr="004C023E">
        <w:rPr>
          <w:rFonts w:ascii="仿宋_GB2312" w:eastAsia="仿宋_GB2312" w:hAnsi="宋体" w:cs="宋体" w:hint="eastAsia"/>
          <w:color w:val="0D0D0D" w:themeColor="text1" w:themeTint="F2"/>
          <w:kern w:val="0"/>
          <w:sz w:val="32"/>
          <w:szCs w:val="32"/>
        </w:rPr>
        <w:t>确“</w:t>
      </w:r>
      <w:r w:rsidR="00DF2584" w:rsidRPr="004C023E">
        <w:rPr>
          <w:rFonts w:ascii="仿宋_GB2312" w:eastAsia="仿宋_GB2312" w:hAnsi="宋体" w:cs="宋体"/>
          <w:color w:val="0D0D0D" w:themeColor="text1" w:themeTint="F2"/>
          <w:kern w:val="0"/>
          <w:sz w:val="32"/>
          <w:szCs w:val="32"/>
        </w:rPr>
        <w:t>各</w:t>
      </w:r>
      <w:r w:rsidR="00DF2584" w:rsidRPr="004C023E">
        <w:rPr>
          <w:rFonts w:ascii="仿宋_GB2312" w:eastAsia="仿宋_GB2312" w:hAnsi="宋体" w:cs="宋体" w:hint="eastAsia"/>
          <w:color w:val="0D0D0D" w:themeColor="text1" w:themeTint="F2"/>
          <w:kern w:val="0"/>
          <w:sz w:val="32"/>
          <w:szCs w:val="32"/>
        </w:rPr>
        <w:t>辖区城市管理主管部门负责规范设置有害垃圾收集容器，环境卫生责任区范围内的责任人履行危险废物管理主体责任”</w:t>
      </w:r>
      <w:r w:rsidR="004C023E" w:rsidRPr="004C023E">
        <w:rPr>
          <w:rFonts w:ascii="仿宋_GB2312" w:eastAsia="仿宋_GB2312" w:hAnsi="宋体" w:cs="宋体" w:hint="eastAsia"/>
          <w:color w:val="0D0D0D" w:themeColor="text1" w:themeTint="F2"/>
          <w:kern w:val="0"/>
          <w:sz w:val="32"/>
          <w:szCs w:val="32"/>
        </w:rPr>
        <w:t>（第2</w:t>
      </w:r>
      <w:r w:rsidR="004C023E" w:rsidRPr="004C023E">
        <w:rPr>
          <w:rFonts w:ascii="仿宋_GB2312" w:eastAsia="仿宋_GB2312" w:hAnsi="宋体" w:cs="宋体"/>
          <w:color w:val="0D0D0D" w:themeColor="text1" w:themeTint="F2"/>
          <w:kern w:val="0"/>
          <w:sz w:val="32"/>
          <w:szCs w:val="32"/>
        </w:rPr>
        <w:t>0条</w:t>
      </w:r>
      <w:r w:rsidR="004C023E" w:rsidRPr="004C023E">
        <w:rPr>
          <w:rFonts w:ascii="仿宋_GB2312" w:eastAsia="仿宋_GB2312" w:hAnsi="宋体" w:cs="宋体" w:hint="eastAsia"/>
          <w:color w:val="0D0D0D" w:themeColor="text1" w:themeTint="F2"/>
          <w:kern w:val="0"/>
          <w:sz w:val="32"/>
          <w:szCs w:val="32"/>
        </w:rPr>
        <w:t>）</w:t>
      </w:r>
      <w:r w:rsidR="00DF2584" w:rsidRPr="004C023E">
        <w:rPr>
          <w:rFonts w:ascii="仿宋_GB2312" w:eastAsia="仿宋_GB2312" w:hAnsi="宋体" w:cs="宋体" w:hint="eastAsia"/>
          <w:color w:val="0D0D0D" w:themeColor="text1" w:themeTint="F2"/>
          <w:kern w:val="0"/>
          <w:sz w:val="32"/>
          <w:szCs w:val="32"/>
        </w:rPr>
        <w:t>；针对实验室危险废物管理，</w:t>
      </w:r>
      <w:r w:rsidR="00DF2584">
        <w:rPr>
          <w:rFonts w:ascii="仿宋_GB2312" w:eastAsia="仿宋_GB2312" w:hAnsi="宋体" w:cs="宋体" w:hint="eastAsia"/>
          <w:color w:val="0D0D0D" w:themeColor="text1" w:themeTint="F2"/>
          <w:kern w:val="0"/>
          <w:sz w:val="32"/>
          <w:szCs w:val="32"/>
        </w:rPr>
        <w:t>《规定》（草案）</w:t>
      </w:r>
      <w:r w:rsidR="00DF2584" w:rsidRPr="004C023E">
        <w:rPr>
          <w:rFonts w:ascii="仿宋_GB2312" w:eastAsia="仿宋_GB2312" w:hAnsi="宋体" w:cs="宋体" w:hint="eastAsia"/>
          <w:color w:val="0D0D0D" w:themeColor="text1" w:themeTint="F2"/>
          <w:kern w:val="0"/>
          <w:sz w:val="32"/>
          <w:szCs w:val="32"/>
        </w:rPr>
        <w:t>规定了“产生实验室危险废物的</w:t>
      </w:r>
      <w:r w:rsidR="00DF2584" w:rsidRPr="004C023E">
        <w:rPr>
          <w:rFonts w:ascii="仿宋_GB2312" w:eastAsia="仿宋_GB2312" w:hAnsi="宋体" w:cs="宋体"/>
          <w:color w:val="0D0D0D" w:themeColor="text1" w:themeTint="F2"/>
          <w:kern w:val="0"/>
          <w:sz w:val="32"/>
          <w:szCs w:val="32"/>
        </w:rPr>
        <w:t>教育、科研机构和其他企业事业单位应当建立实验室危险废物分类存放、登记管理制度，</w:t>
      </w:r>
      <w:r w:rsidR="00DF2584" w:rsidRPr="004C023E">
        <w:rPr>
          <w:rFonts w:ascii="仿宋_GB2312" w:eastAsia="仿宋_GB2312" w:hAnsi="宋体" w:cs="宋体" w:hint="eastAsia"/>
          <w:color w:val="0D0D0D" w:themeColor="text1" w:themeTint="F2"/>
          <w:kern w:val="0"/>
          <w:sz w:val="32"/>
          <w:szCs w:val="32"/>
        </w:rPr>
        <w:t>并</w:t>
      </w:r>
      <w:r w:rsidR="00DF2584" w:rsidRPr="004C023E">
        <w:rPr>
          <w:rFonts w:ascii="仿宋_GB2312" w:eastAsia="仿宋_GB2312" w:hAnsi="宋体" w:cs="宋体"/>
          <w:color w:val="0D0D0D" w:themeColor="text1" w:themeTint="F2"/>
          <w:kern w:val="0"/>
          <w:sz w:val="32"/>
          <w:szCs w:val="32"/>
        </w:rPr>
        <w:t>按照相关法律法规要求执行危险废物申报登记、管理计划备案、转移联单</w:t>
      </w:r>
      <w:r w:rsidR="00DF2584" w:rsidRPr="004C023E">
        <w:rPr>
          <w:rFonts w:ascii="仿宋_GB2312" w:eastAsia="仿宋_GB2312" w:hAnsi="宋体" w:cs="宋体" w:hint="eastAsia"/>
          <w:color w:val="0D0D0D" w:themeColor="text1" w:themeTint="F2"/>
          <w:kern w:val="0"/>
          <w:sz w:val="32"/>
          <w:szCs w:val="32"/>
        </w:rPr>
        <w:t>填写</w:t>
      </w:r>
      <w:r w:rsidR="00DF2584" w:rsidRPr="004C023E">
        <w:rPr>
          <w:rFonts w:ascii="仿宋_GB2312" w:eastAsia="仿宋_GB2312" w:hAnsi="宋体" w:cs="宋体"/>
          <w:color w:val="0D0D0D" w:themeColor="text1" w:themeTint="F2"/>
          <w:kern w:val="0"/>
          <w:sz w:val="32"/>
          <w:szCs w:val="32"/>
        </w:rPr>
        <w:t>等管理要求，</w:t>
      </w:r>
      <w:r w:rsidR="00DF2584" w:rsidRPr="004C023E">
        <w:rPr>
          <w:rFonts w:ascii="仿宋_GB2312" w:eastAsia="仿宋_GB2312" w:hAnsi="宋体" w:cs="宋体" w:hint="eastAsia"/>
          <w:color w:val="0D0D0D" w:themeColor="text1" w:themeTint="F2"/>
          <w:kern w:val="0"/>
          <w:sz w:val="32"/>
          <w:szCs w:val="32"/>
        </w:rPr>
        <w:t>依法处置”</w:t>
      </w:r>
      <w:r w:rsidR="004C023E" w:rsidRPr="004C023E">
        <w:rPr>
          <w:rFonts w:ascii="仿宋_GB2312" w:eastAsia="仿宋_GB2312" w:hAnsi="宋体" w:cs="宋体" w:hint="eastAsia"/>
          <w:color w:val="0D0D0D" w:themeColor="text1" w:themeTint="F2"/>
          <w:kern w:val="0"/>
          <w:sz w:val="32"/>
          <w:szCs w:val="32"/>
        </w:rPr>
        <w:t>，实验室废物产生量较小的单位“</w:t>
      </w:r>
      <w:r w:rsidR="004C023E" w:rsidRPr="004C023E">
        <w:rPr>
          <w:rFonts w:ascii="仿宋_GB2312" w:eastAsia="仿宋_GB2312" w:hAnsi="宋体" w:cs="宋体"/>
          <w:color w:val="0D0D0D" w:themeColor="text1" w:themeTint="F2"/>
          <w:kern w:val="0"/>
          <w:sz w:val="32"/>
          <w:szCs w:val="32"/>
        </w:rPr>
        <w:t>可通过政府购买服务</w:t>
      </w:r>
      <w:r w:rsidR="004C023E" w:rsidRPr="004C023E">
        <w:rPr>
          <w:rFonts w:ascii="仿宋_GB2312" w:eastAsia="仿宋_GB2312" w:hAnsi="宋体" w:cs="宋体" w:hint="eastAsia"/>
          <w:color w:val="0D0D0D" w:themeColor="text1" w:themeTint="F2"/>
          <w:kern w:val="0"/>
          <w:sz w:val="32"/>
          <w:szCs w:val="32"/>
        </w:rPr>
        <w:t>方式</w:t>
      </w:r>
      <w:r w:rsidR="004C023E" w:rsidRPr="004C023E">
        <w:rPr>
          <w:rFonts w:ascii="仿宋_GB2312" w:eastAsia="仿宋_GB2312" w:hAnsi="宋体" w:cs="宋体"/>
          <w:color w:val="0D0D0D" w:themeColor="text1" w:themeTint="F2"/>
          <w:kern w:val="0"/>
          <w:sz w:val="32"/>
          <w:szCs w:val="32"/>
        </w:rPr>
        <w:t>建立实验室危险废物统一收运模式</w:t>
      </w:r>
      <w:r w:rsidR="004C023E" w:rsidRPr="004C023E">
        <w:rPr>
          <w:rFonts w:ascii="仿宋_GB2312" w:eastAsia="仿宋_GB2312" w:hAnsi="宋体" w:cs="宋体" w:hint="eastAsia"/>
          <w:color w:val="0D0D0D" w:themeColor="text1" w:themeTint="F2"/>
          <w:kern w:val="0"/>
          <w:sz w:val="32"/>
          <w:szCs w:val="32"/>
        </w:rPr>
        <w:t>，</w:t>
      </w:r>
      <w:r w:rsidR="004C023E" w:rsidRPr="004C023E">
        <w:rPr>
          <w:rFonts w:ascii="仿宋_GB2312" w:eastAsia="仿宋_GB2312" w:hAnsi="宋体" w:cs="宋体"/>
          <w:color w:val="0D0D0D" w:themeColor="text1" w:themeTint="F2"/>
          <w:kern w:val="0"/>
          <w:sz w:val="32"/>
          <w:szCs w:val="32"/>
        </w:rPr>
        <w:t>并委托有资质单位</w:t>
      </w:r>
      <w:r w:rsidR="004C023E" w:rsidRPr="004C023E">
        <w:rPr>
          <w:rFonts w:ascii="仿宋_GB2312" w:eastAsia="仿宋_GB2312" w:hAnsi="宋体" w:cs="宋体" w:hint="eastAsia"/>
          <w:color w:val="0D0D0D" w:themeColor="text1" w:themeTint="F2"/>
          <w:kern w:val="0"/>
          <w:sz w:val="32"/>
          <w:szCs w:val="32"/>
        </w:rPr>
        <w:t>或其授权合作单位</w:t>
      </w:r>
      <w:r w:rsidR="004C023E" w:rsidRPr="004C023E">
        <w:rPr>
          <w:rFonts w:ascii="仿宋_GB2312" w:eastAsia="仿宋_GB2312" w:hAnsi="宋体" w:cs="宋体"/>
          <w:color w:val="0D0D0D" w:themeColor="text1" w:themeTint="F2"/>
          <w:kern w:val="0"/>
          <w:sz w:val="32"/>
          <w:szCs w:val="32"/>
        </w:rPr>
        <w:t>依法开展具体工作</w:t>
      </w:r>
      <w:r w:rsidR="004C023E" w:rsidRPr="004C023E">
        <w:rPr>
          <w:rFonts w:ascii="仿宋_GB2312" w:eastAsia="仿宋_GB2312" w:hAnsi="宋体" w:cs="宋体" w:hint="eastAsia"/>
          <w:color w:val="0D0D0D" w:themeColor="text1" w:themeTint="F2"/>
          <w:kern w:val="0"/>
          <w:sz w:val="32"/>
          <w:szCs w:val="32"/>
        </w:rPr>
        <w:t>”（第2</w:t>
      </w:r>
      <w:r w:rsidR="004C023E" w:rsidRPr="004C023E">
        <w:rPr>
          <w:rFonts w:ascii="仿宋_GB2312" w:eastAsia="仿宋_GB2312" w:hAnsi="宋体" w:cs="宋体"/>
          <w:color w:val="0D0D0D" w:themeColor="text1" w:themeTint="F2"/>
          <w:kern w:val="0"/>
          <w:sz w:val="32"/>
          <w:szCs w:val="32"/>
        </w:rPr>
        <w:t>1条</w:t>
      </w:r>
      <w:r w:rsidR="004C023E" w:rsidRPr="004C023E">
        <w:rPr>
          <w:rFonts w:ascii="仿宋_GB2312" w:eastAsia="仿宋_GB2312" w:hAnsi="宋体" w:cs="宋体" w:hint="eastAsia"/>
          <w:color w:val="0D0D0D" w:themeColor="text1" w:themeTint="F2"/>
          <w:kern w:val="0"/>
          <w:sz w:val="32"/>
          <w:szCs w:val="32"/>
        </w:rPr>
        <w:t>）</w:t>
      </w:r>
      <w:r w:rsidR="004C023E">
        <w:rPr>
          <w:rFonts w:ascii="仿宋_GB2312" w:eastAsia="仿宋_GB2312" w:hAnsi="宋体" w:cs="宋体" w:hint="eastAsia"/>
          <w:color w:val="0D0D0D" w:themeColor="text1" w:themeTint="F2"/>
          <w:kern w:val="0"/>
          <w:sz w:val="32"/>
          <w:szCs w:val="32"/>
        </w:rPr>
        <w:t>。</w:t>
      </w:r>
    </w:p>
    <w:p w:rsidR="004C023E" w:rsidRPr="00565E5C" w:rsidRDefault="00835DBC" w:rsidP="00634634">
      <w:pPr>
        <w:spacing w:line="560" w:lineRule="exact"/>
        <w:ind w:firstLine="555"/>
        <w:rPr>
          <w:rFonts w:ascii="仿宋_GB2312" w:eastAsia="仿宋_GB2312" w:hAnsi="仿宋" w:cs="宋体"/>
          <w:bCs/>
          <w:kern w:val="0"/>
          <w:sz w:val="32"/>
          <w:szCs w:val="32"/>
        </w:rPr>
      </w:pPr>
      <w:r w:rsidRPr="00835DBC">
        <w:rPr>
          <w:rFonts w:ascii="仿宋_GB2312" w:eastAsia="仿宋_GB2312" w:hAnsi="宋体" w:cs="宋体"/>
          <w:b/>
          <w:color w:val="0D0D0D" w:themeColor="text1" w:themeTint="F2"/>
          <w:kern w:val="0"/>
          <w:sz w:val="32"/>
          <w:szCs w:val="32"/>
        </w:rPr>
        <w:t>七是明确法律责任</w:t>
      </w:r>
      <w:r w:rsidR="004C023E">
        <w:rPr>
          <w:rFonts w:ascii="仿宋_GB2312" w:eastAsia="仿宋_GB2312" w:hAnsi="宋体" w:cs="宋体"/>
          <w:b/>
          <w:color w:val="0D0D0D" w:themeColor="text1" w:themeTint="F2"/>
          <w:kern w:val="0"/>
          <w:sz w:val="32"/>
          <w:szCs w:val="32"/>
        </w:rPr>
        <w:t>和处罚额度</w:t>
      </w:r>
      <w:r>
        <w:rPr>
          <w:rFonts w:ascii="仿宋_GB2312" w:eastAsia="仿宋_GB2312" w:hint="eastAsia"/>
          <w:sz w:val="32"/>
          <w:szCs w:val="32"/>
        </w:rPr>
        <w:t>。</w:t>
      </w:r>
      <w:r w:rsidR="004C023E">
        <w:rPr>
          <w:rFonts w:ascii="仿宋_GB2312" w:eastAsia="仿宋_GB2312" w:hAnsi="宋体" w:cs="宋体" w:hint="eastAsia"/>
          <w:color w:val="0D0D0D" w:themeColor="text1" w:themeTint="F2"/>
          <w:kern w:val="0"/>
          <w:sz w:val="32"/>
          <w:szCs w:val="32"/>
        </w:rPr>
        <w:t>《规定》（草案）第2</w:t>
      </w:r>
      <w:r w:rsidR="004C023E">
        <w:rPr>
          <w:rFonts w:ascii="仿宋_GB2312" w:eastAsia="仿宋_GB2312" w:hAnsi="宋体" w:cs="宋体"/>
          <w:color w:val="0D0D0D" w:themeColor="text1" w:themeTint="F2"/>
          <w:kern w:val="0"/>
          <w:sz w:val="32"/>
          <w:szCs w:val="32"/>
        </w:rPr>
        <w:t>2条至</w:t>
      </w:r>
      <w:r w:rsidR="004C023E">
        <w:rPr>
          <w:rFonts w:ascii="仿宋_GB2312" w:eastAsia="仿宋_GB2312" w:hAnsi="宋体" w:cs="宋体" w:hint="eastAsia"/>
          <w:color w:val="0D0D0D" w:themeColor="text1" w:themeTint="F2"/>
          <w:kern w:val="0"/>
          <w:sz w:val="32"/>
          <w:szCs w:val="32"/>
        </w:rPr>
        <w:t>2</w:t>
      </w:r>
      <w:r w:rsidR="004C023E">
        <w:rPr>
          <w:rFonts w:ascii="仿宋_GB2312" w:eastAsia="仿宋_GB2312" w:hAnsi="宋体" w:cs="宋体"/>
          <w:color w:val="0D0D0D" w:themeColor="text1" w:themeTint="F2"/>
          <w:kern w:val="0"/>
          <w:sz w:val="32"/>
          <w:szCs w:val="32"/>
        </w:rPr>
        <w:t>4条</w:t>
      </w:r>
      <w:r w:rsidR="004C023E">
        <w:rPr>
          <w:rFonts w:ascii="仿宋_GB2312" w:eastAsia="仿宋_GB2312" w:hAnsi="宋体" w:cs="宋体" w:hint="eastAsia"/>
          <w:color w:val="0D0D0D" w:themeColor="text1" w:themeTint="F2"/>
          <w:kern w:val="0"/>
          <w:sz w:val="32"/>
          <w:szCs w:val="32"/>
        </w:rPr>
        <w:t>，</w:t>
      </w:r>
      <w:r w:rsidR="004C023E">
        <w:rPr>
          <w:rFonts w:ascii="仿宋_GB2312" w:eastAsia="仿宋_GB2312" w:hAnsi="宋体" w:cs="宋体"/>
          <w:color w:val="0D0D0D" w:themeColor="text1" w:themeTint="F2"/>
          <w:kern w:val="0"/>
          <w:sz w:val="32"/>
          <w:szCs w:val="32"/>
        </w:rPr>
        <w:t>主要为明确违反前述条款的法则</w:t>
      </w:r>
      <w:r w:rsidR="004C023E">
        <w:rPr>
          <w:rFonts w:ascii="仿宋_GB2312" w:eastAsia="仿宋_GB2312" w:hAnsi="仿宋" w:cs="宋体" w:hint="eastAsia"/>
          <w:bCs/>
          <w:kern w:val="0"/>
          <w:sz w:val="32"/>
          <w:szCs w:val="32"/>
        </w:rPr>
        <w:t>规定的相关行为设置了法律责任和处罚额度</w:t>
      </w:r>
      <w:r w:rsidR="00565E5C">
        <w:rPr>
          <w:rFonts w:ascii="仿宋_GB2312" w:eastAsia="仿宋_GB2312" w:hAnsi="仿宋" w:cs="宋体" w:hint="eastAsia"/>
          <w:bCs/>
          <w:kern w:val="0"/>
          <w:sz w:val="32"/>
          <w:szCs w:val="32"/>
        </w:rPr>
        <w:t>，</w:t>
      </w:r>
      <w:r w:rsidR="004C023E" w:rsidRPr="00CA587F">
        <w:rPr>
          <w:rFonts w:ascii="仿宋_GB2312" w:eastAsia="仿宋_GB2312" w:hAnsi="仿宋" w:cs="宋体" w:hint="eastAsia"/>
          <w:kern w:val="0"/>
          <w:sz w:val="32"/>
          <w:szCs w:val="32"/>
        </w:rPr>
        <w:t>对</w:t>
      </w:r>
      <w:r w:rsidR="004C023E">
        <w:rPr>
          <w:rFonts w:ascii="仿宋_GB2312" w:eastAsia="仿宋_GB2312" w:hAnsi="仿宋" w:cs="宋体" w:hint="eastAsia"/>
          <w:kern w:val="0"/>
          <w:sz w:val="32"/>
          <w:szCs w:val="32"/>
        </w:rPr>
        <w:t>于</w:t>
      </w:r>
      <w:r w:rsidR="004C023E" w:rsidRPr="00CA587F">
        <w:rPr>
          <w:rFonts w:ascii="仿宋_GB2312" w:eastAsia="仿宋_GB2312" w:hAnsi="仿宋" w:cs="宋体" w:hint="eastAsia"/>
          <w:kern w:val="0"/>
          <w:sz w:val="32"/>
          <w:szCs w:val="32"/>
        </w:rPr>
        <w:t>上位法</w:t>
      </w:r>
      <w:r w:rsidR="004C023E">
        <w:rPr>
          <w:rFonts w:ascii="仿宋_GB2312" w:eastAsia="仿宋_GB2312" w:hAnsi="仿宋" w:cs="宋体" w:hint="eastAsia"/>
          <w:kern w:val="0"/>
          <w:sz w:val="32"/>
          <w:szCs w:val="32"/>
        </w:rPr>
        <w:t>已有明确法律责任</w:t>
      </w:r>
      <w:r w:rsidR="004C023E" w:rsidRPr="00CA587F">
        <w:rPr>
          <w:rFonts w:ascii="仿宋_GB2312" w:eastAsia="仿宋_GB2312" w:hAnsi="仿宋" w:cs="宋体" w:hint="eastAsia"/>
          <w:kern w:val="0"/>
          <w:sz w:val="32"/>
          <w:szCs w:val="32"/>
        </w:rPr>
        <w:t>的，</w:t>
      </w:r>
      <w:r w:rsidR="004C023E">
        <w:rPr>
          <w:rFonts w:ascii="仿宋_GB2312" w:eastAsia="仿宋_GB2312" w:hAnsi="仿宋" w:cs="宋体" w:hint="eastAsia"/>
          <w:kern w:val="0"/>
          <w:sz w:val="32"/>
          <w:szCs w:val="32"/>
        </w:rPr>
        <w:t>原则上不再作重复规定。</w:t>
      </w:r>
      <w:r w:rsidR="00565E5C">
        <w:rPr>
          <w:rFonts w:ascii="仿宋_GB2312" w:eastAsia="仿宋_GB2312" w:hAnsi="仿宋" w:cs="宋体" w:hint="eastAsia"/>
          <w:bCs/>
          <w:kern w:val="0"/>
          <w:sz w:val="32"/>
          <w:szCs w:val="32"/>
        </w:rPr>
        <w:t>对于未按要求申报登记、申报变更，未按要求建立台账，未按要求建立经营情况档案或档案未按要求移交等情况，首先要求责令改正，并处于</w:t>
      </w:r>
      <w:r w:rsidR="00565E5C" w:rsidRPr="00565E5C">
        <w:rPr>
          <w:rFonts w:ascii="仿宋_GB2312" w:eastAsia="仿宋_GB2312" w:hAnsi="仿宋" w:cs="宋体"/>
          <w:bCs/>
          <w:kern w:val="0"/>
          <w:sz w:val="32"/>
          <w:szCs w:val="32"/>
        </w:rPr>
        <w:t>罚款</w:t>
      </w:r>
      <w:r w:rsidR="00565E5C">
        <w:rPr>
          <w:rFonts w:ascii="仿宋_GB2312" w:eastAsia="仿宋_GB2312" w:hAnsi="仿宋" w:cs="宋体" w:hint="eastAsia"/>
          <w:bCs/>
          <w:kern w:val="0"/>
          <w:sz w:val="32"/>
          <w:szCs w:val="32"/>
        </w:rPr>
        <w:t>（第2</w:t>
      </w:r>
      <w:r w:rsidR="00565E5C">
        <w:rPr>
          <w:rFonts w:ascii="仿宋_GB2312" w:eastAsia="仿宋_GB2312" w:hAnsi="仿宋" w:cs="宋体"/>
          <w:bCs/>
          <w:kern w:val="0"/>
          <w:sz w:val="32"/>
          <w:szCs w:val="32"/>
        </w:rPr>
        <w:t>2条</w:t>
      </w:r>
      <w:r w:rsidR="00565E5C">
        <w:rPr>
          <w:rFonts w:ascii="仿宋_GB2312" w:eastAsia="仿宋_GB2312" w:hAnsi="仿宋" w:cs="宋体" w:hint="eastAsia"/>
          <w:bCs/>
          <w:kern w:val="0"/>
          <w:sz w:val="32"/>
          <w:szCs w:val="32"/>
        </w:rPr>
        <w:t>）</w:t>
      </w:r>
      <w:r w:rsidR="00565E5C" w:rsidRPr="00565E5C">
        <w:rPr>
          <w:rFonts w:ascii="仿宋_GB2312" w:eastAsia="仿宋_GB2312" w:hAnsi="仿宋" w:cs="宋体" w:hint="eastAsia"/>
          <w:bCs/>
          <w:kern w:val="0"/>
          <w:sz w:val="32"/>
          <w:szCs w:val="32"/>
        </w:rPr>
        <w:t>；</w:t>
      </w:r>
      <w:r w:rsidR="00565E5C" w:rsidRPr="00565E5C">
        <w:rPr>
          <w:rFonts w:ascii="仿宋_GB2312" w:eastAsia="仿宋_GB2312" w:hAnsi="仿宋" w:cs="宋体"/>
          <w:bCs/>
          <w:kern w:val="0"/>
          <w:sz w:val="32"/>
          <w:szCs w:val="32"/>
        </w:rPr>
        <w:t>对于</w:t>
      </w:r>
      <w:r w:rsidR="00565E5C" w:rsidRPr="00565E5C">
        <w:rPr>
          <w:rFonts w:ascii="仿宋_GB2312" w:eastAsia="仿宋_GB2312" w:hAnsi="仿宋" w:cs="宋体" w:hint="eastAsia"/>
          <w:bCs/>
          <w:kern w:val="0"/>
          <w:sz w:val="32"/>
          <w:szCs w:val="32"/>
        </w:rPr>
        <w:t>船舶污染物作业未按要求填报转移联单，或在不具备危险货物经营资质的港口码头装卸危险废</w:t>
      </w:r>
      <w:bookmarkStart w:id="0" w:name="_GoBack"/>
      <w:bookmarkEnd w:id="0"/>
      <w:r w:rsidR="00565E5C" w:rsidRPr="00565E5C">
        <w:rPr>
          <w:rFonts w:ascii="仿宋_GB2312" w:eastAsia="仿宋_GB2312" w:hAnsi="仿宋" w:cs="宋体" w:hint="eastAsia"/>
          <w:bCs/>
          <w:kern w:val="0"/>
          <w:sz w:val="32"/>
          <w:szCs w:val="32"/>
        </w:rPr>
        <w:t>物的，要求限期改正，并</w:t>
      </w:r>
      <w:r w:rsidR="00565E5C">
        <w:rPr>
          <w:rFonts w:ascii="仿宋_GB2312" w:eastAsia="仿宋_GB2312" w:hAnsi="仿宋" w:cs="宋体" w:hint="eastAsia"/>
          <w:bCs/>
          <w:kern w:val="0"/>
          <w:sz w:val="32"/>
          <w:szCs w:val="32"/>
        </w:rPr>
        <w:t>处以</w:t>
      </w:r>
      <w:r w:rsidR="00565E5C" w:rsidRPr="00565E5C">
        <w:rPr>
          <w:rFonts w:ascii="仿宋_GB2312" w:eastAsia="仿宋_GB2312" w:hAnsi="仿宋" w:cs="宋体" w:hint="eastAsia"/>
          <w:bCs/>
          <w:kern w:val="0"/>
          <w:sz w:val="32"/>
          <w:szCs w:val="32"/>
        </w:rPr>
        <w:t>罚款</w:t>
      </w:r>
      <w:r w:rsidR="00565E5C">
        <w:rPr>
          <w:rFonts w:ascii="仿宋_GB2312" w:eastAsia="仿宋_GB2312" w:hAnsi="仿宋" w:cs="宋体" w:hint="eastAsia"/>
          <w:bCs/>
          <w:kern w:val="0"/>
          <w:sz w:val="32"/>
          <w:szCs w:val="32"/>
        </w:rPr>
        <w:t>（第2</w:t>
      </w:r>
      <w:r w:rsidR="00565E5C">
        <w:rPr>
          <w:rFonts w:ascii="仿宋_GB2312" w:eastAsia="仿宋_GB2312" w:hAnsi="仿宋" w:cs="宋体"/>
          <w:bCs/>
          <w:kern w:val="0"/>
          <w:sz w:val="32"/>
          <w:szCs w:val="32"/>
        </w:rPr>
        <w:t>3条</w:t>
      </w:r>
      <w:r w:rsidR="00565E5C">
        <w:rPr>
          <w:rFonts w:ascii="仿宋_GB2312" w:eastAsia="仿宋_GB2312" w:hAnsi="仿宋" w:cs="宋体" w:hint="eastAsia"/>
          <w:bCs/>
          <w:kern w:val="0"/>
          <w:sz w:val="32"/>
          <w:szCs w:val="32"/>
        </w:rPr>
        <w:t>）。</w:t>
      </w:r>
    </w:p>
    <w:sectPr w:rsidR="004C023E" w:rsidRPr="00565E5C" w:rsidSect="00586E8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9D" w:rsidRDefault="00E4659D" w:rsidP="001E6013">
      <w:r>
        <w:separator/>
      </w:r>
    </w:p>
  </w:endnote>
  <w:endnote w:type="continuationSeparator" w:id="1">
    <w:p w:rsidR="00E4659D" w:rsidRDefault="00E4659D" w:rsidP="001E6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5830"/>
      <w:docPartObj>
        <w:docPartGallery w:val="Page Numbers (Bottom of Page)"/>
        <w:docPartUnique/>
      </w:docPartObj>
    </w:sdtPr>
    <w:sdtContent>
      <w:p w:rsidR="001506DD" w:rsidRDefault="00A81EDA">
        <w:pPr>
          <w:pStyle w:val="a4"/>
          <w:jc w:val="center"/>
        </w:pPr>
        <w:fldSimple w:instr=" PAGE   \* MERGEFORMAT ">
          <w:r w:rsidR="00053C80" w:rsidRPr="00053C80">
            <w:rPr>
              <w:noProof/>
              <w:lang w:val="zh-CN"/>
            </w:rPr>
            <w:t>1</w:t>
          </w:r>
        </w:fldSimple>
      </w:p>
    </w:sdtContent>
  </w:sdt>
  <w:p w:rsidR="001506DD" w:rsidRDefault="001506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9D" w:rsidRDefault="00E4659D" w:rsidP="001E6013">
      <w:r>
        <w:separator/>
      </w:r>
    </w:p>
  </w:footnote>
  <w:footnote w:type="continuationSeparator" w:id="1">
    <w:p w:rsidR="00E4659D" w:rsidRDefault="00E4659D" w:rsidP="001E6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0A7"/>
    <w:rsid w:val="00012C8D"/>
    <w:rsid w:val="00024FE7"/>
    <w:rsid w:val="00037702"/>
    <w:rsid w:val="00045576"/>
    <w:rsid w:val="00052939"/>
    <w:rsid w:val="00053C80"/>
    <w:rsid w:val="000C4F51"/>
    <w:rsid w:val="000D3568"/>
    <w:rsid w:val="00117B8A"/>
    <w:rsid w:val="001506DD"/>
    <w:rsid w:val="001A3B49"/>
    <w:rsid w:val="001A47E4"/>
    <w:rsid w:val="001A537F"/>
    <w:rsid w:val="001B5B0D"/>
    <w:rsid w:val="001C7C99"/>
    <w:rsid w:val="001E1FC9"/>
    <w:rsid w:val="001E496E"/>
    <w:rsid w:val="001E6013"/>
    <w:rsid w:val="001E7F9F"/>
    <w:rsid w:val="00215FC0"/>
    <w:rsid w:val="002261A2"/>
    <w:rsid w:val="0024086F"/>
    <w:rsid w:val="00285143"/>
    <w:rsid w:val="00295D14"/>
    <w:rsid w:val="00327576"/>
    <w:rsid w:val="00361383"/>
    <w:rsid w:val="00391DDF"/>
    <w:rsid w:val="003B3D1A"/>
    <w:rsid w:val="003C4EC2"/>
    <w:rsid w:val="003E1566"/>
    <w:rsid w:val="003F1564"/>
    <w:rsid w:val="00401DE3"/>
    <w:rsid w:val="00421815"/>
    <w:rsid w:val="004272BB"/>
    <w:rsid w:val="004549C5"/>
    <w:rsid w:val="0047483C"/>
    <w:rsid w:val="004A6D98"/>
    <w:rsid w:val="004B53EE"/>
    <w:rsid w:val="004B76CF"/>
    <w:rsid w:val="004C023E"/>
    <w:rsid w:val="004D1BA3"/>
    <w:rsid w:val="004D2613"/>
    <w:rsid w:val="0053211C"/>
    <w:rsid w:val="0053248E"/>
    <w:rsid w:val="00565E5C"/>
    <w:rsid w:val="0057336F"/>
    <w:rsid w:val="00586E8C"/>
    <w:rsid w:val="005D0738"/>
    <w:rsid w:val="00606D04"/>
    <w:rsid w:val="00607875"/>
    <w:rsid w:val="00612207"/>
    <w:rsid w:val="00634634"/>
    <w:rsid w:val="00637C51"/>
    <w:rsid w:val="00675DE0"/>
    <w:rsid w:val="00685175"/>
    <w:rsid w:val="0070146C"/>
    <w:rsid w:val="00770DE9"/>
    <w:rsid w:val="007A56C1"/>
    <w:rsid w:val="007B20A7"/>
    <w:rsid w:val="007C19CC"/>
    <w:rsid w:val="00813C3B"/>
    <w:rsid w:val="00815177"/>
    <w:rsid w:val="00835DBC"/>
    <w:rsid w:val="0086553D"/>
    <w:rsid w:val="008734DD"/>
    <w:rsid w:val="008A2D8C"/>
    <w:rsid w:val="008A610A"/>
    <w:rsid w:val="008B30F2"/>
    <w:rsid w:val="00956FF5"/>
    <w:rsid w:val="00963FFF"/>
    <w:rsid w:val="009A2032"/>
    <w:rsid w:val="009C2DDA"/>
    <w:rsid w:val="00A81EDA"/>
    <w:rsid w:val="00A93461"/>
    <w:rsid w:val="00AA01CC"/>
    <w:rsid w:val="00B167E7"/>
    <w:rsid w:val="00BA7C71"/>
    <w:rsid w:val="00C47293"/>
    <w:rsid w:val="00C4797F"/>
    <w:rsid w:val="00C5247C"/>
    <w:rsid w:val="00C53E06"/>
    <w:rsid w:val="00C85375"/>
    <w:rsid w:val="00C8747D"/>
    <w:rsid w:val="00CA017F"/>
    <w:rsid w:val="00CB0CD2"/>
    <w:rsid w:val="00CC5D72"/>
    <w:rsid w:val="00CE1C47"/>
    <w:rsid w:val="00CF68A1"/>
    <w:rsid w:val="00D03AC0"/>
    <w:rsid w:val="00D23617"/>
    <w:rsid w:val="00D36B5A"/>
    <w:rsid w:val="00D42720"/>
    <w:rsid w:val="00D5076F"/>
    <w:rsid w:val="00D764FC"/>
    <w:rsid w:val="00DF2584"/>
    <w:rsid w:val="00E137B2"/>
    <w:rsid w:val="00E4659D"/>
    <w:rsid w:val="00E46651"/>
    <w:rsid w:val="00E62CA6"/>
    <w:rsid w:val="00E73BD5"/>
    <w:rsid w:val="00EB20A9"/>
    <w:rsid w:val="00EC1328"/>
    <w:rsid w:val="00EE228F"/>
    <w:rsid w:val="00F064AC"/>
    <w:rsid w:val="00F070FE"/>
    <w:rsid w:val="00F4344A"/>
    <w:rsid w:val="00F47105"/>
    <w:rsid w:val="00F6278E"/>
    <w:rsid w:val="00F73D69"/>
    <w:rsid w:val="00F82C03"/>
    <w:rsid w:val="00F84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8C"/>
    <w:pPr>
      <w:widowControl w:val="0"/>
      <w:jc w:val="both"/>
    </w:pPr>
  </w:style>
  <w:style w:type="paragraph" w:styleId="1">
    <w:name w:val="heading 1"/>
    <w:basedOn w:val="a"/>
    <w:next w:val="a"/>
    <w:link w:val="1Char"/>
    <w:uiPriority w:val="9"/>
    <w:qFormat/>
    <w:rsid w:val="004748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013"/>
    <w:rPr>
      <w:sz w:val="18"/>
      <w:szCs w:val="18"/>
    </w:rPr>
  </w:style>
  <w:style w:type="paragraph" w:styleId="a4">
    <w:name w:val="footer"/>
    <w:basedOn w:val="a"/>
    <w:link w:val="Char0"/>
    <w:uiPriority w:val="99"/>
    <w:unhideWhenUsed/>
    <w:rsid w:val="001E6013"/>
    <w:pPr>
      <w:tabs>
        <w:tab w:val="center" w:pos="4153"/>
        <w:tab w:val="right" w:pos="8306"/>
      </w:tabs>
      <w:snapToGrid w:val="0"/>
      <w:jc w:val="left"/>
    </w:pPr>
    <w:rPr>
      <w:sz w:val="18"/>
      <w:szCs w:val="18"/>
    </w:rPr>
  </w:style>
  <w:style w:type="character" w:customStyle="1" w:styleId="Char0">
    <w:name w:val="页脚 Char"/>
    <w:basedOn w:val="a0"/>
    <w:link w:val="a4"/>
    <w:uiPriority w:val="99"/>
    <w:rsid w:val="001E6013"/>
    <w:rPr>
      <w:sz w:val="18"/>
      <w:szCs w:val="18"/>
    </w:rPr>
  </w:style>
  <w:style w:type="character" w:customStyle="1" w:styleId="1Char">
    <w:name w:val="标题 1 Char"/>
    <w:basedOn w:val="a0"/>
    <w:link w:val="1"/>
    <w:uiPriority w:val="9"/>
    <w:rsid w:val="0047483C"/>
    <w:rPr>
      <w:b/>
      <w:bCs/>
      <w:kern w:val="44"/>
      <w:sz w:val="44"/>
      <w:szCs w:val="44"/>
    </w:rPr>
  </w:style>
  <w:style w:type="character" w:styleId="a5">
    <w:name w:val="Strong"/>
    <w:basedOn w:val="a0"/>
    <w:uiPriority w:val="22"/>
    <w:qFormat/>
    <w:rsid w:val="001A537F"/>
    <w:rPr>
      <w:b/>
      <w:bCs/>
    </w:rPr>
  </w:style>
  <w:style w:type="character" w:styleId="a6">
    <w:name w:val="Hyperlink"/>
    <w:basedOn w:val="a0"/>
    <w:uiPriority w:val="99"/>
    <w:semiHidden/>
    <w:unhideWhenUsed/>
    <w:rsid w:val="004549C5"/>
    <w:rPr>
      <w:color w:val="0000FF"/>
      <w:u w:val="single"/>
    </w:rPr>
  </w:style>
  <w:style w:type="paragraph" w:styleId="a7">
    <w:name w:val="List Paragraph"/>
    <w:basedOn w:val="a"/>
    <w:uiPriority w:val="34"/>
    <w:qFormat/>
    <w:rsid w:val="000C4F51"/>
    <w:pPr>
      <w:ind w:firstLineChars="200" w:firstLine="420"/>
    </w:pPr>
  </w:style>
</w:styles>
</file>

<file path=word/webSettings.xml><?xml version="1.0" encoding="utf-8"?>
<w:webSettings xmlns:r="http://schemas.openxmlformats.org/officeDocument/2006/relationships" xmlns:w="http://schemas.openxmlformats.org/wordprocessingml/2006/main">
  <w:divs>
    <w:div w:id="203948458">
      <w:bodyDiv w:val="1"/>
      <w:marLeft w:val="0"/>
      <w:marRight w:val="0"/>
      <w:marTop w:val="0"/>
      <w:marBottom w:val="0"/>
      <w:divBdr>
        <w:top w:val="none" w:sz="0" w:space="0" w:color="auto"/>
        <w:left w:val="none" w:sz="0" w:space="0" w:color="auto"/>
        <w:bottom w:val="none" w:sz="0" w:space="0" w:color="auto"/>
        <w:right w:val="none" w:sz="0" w:space="0" w:color="auto"/>
      </w:divBdr>
    </w:div>
    <w:div w:id="1948073838">
      <w:bodyDiv w:val="1"/>
      <w:marLeft w:val="0"/>
      <w:marRight w:val="0"/>
      <w:marTop w:val="0"/>
      <w:marBottom w:val="0"/>
      <w:divBdr>
        <w:top w:val="none" w:sz="0" w:space="0" w:color="auto"/>
        <w:left w:val="none" w:sz="0" w:space="0" w:color="auto"/>
        <w:bottom w:val="none" w:sz="0" w:space="0" w:color="auto"/>
        <w:right w:val="none" w:sz="0" w:space="0" w:color="auto"/>
      </w:divBdr>
    </w:div>
    <w:div w:id="1965305424">
      <w:bodyDiv w:val="1"/>
      <w:marLeft w:val="0"/>
      <w:marRight w:val="0"/>
      <w:marTop w:val="0"/>
      <w:marBottom w:val="0"/>
      <w:divBdr>
        <w:top w:val="none" w:sz="0" w:space="0" w:color="auto"/>
        <w:left w:val="none" w:sz="0" w:space="0" w:color="auto"/>
        <w:bottom w:val="none" w:sz="0" w:space="0" w:color="auto"/>
        <w:right w:val="none" w:sz="0" w:space="0" w:color="auto"/>
      </w:divBdr>
    </w:div>
    <w:div w:id="20835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黄炉达</cp:lastModifiedBy>
  <cp:revision>20</cp:revision>
  <dcterms:created xsi:type="dcterms:W3CDTF">2020-03-14T12:42:00Z</dcterms:created>
  <dcterms:modified xsi:type="dcterms:W3CDTF">2020-03-18T03:13:00Z</dcterms:modified>
</cp:coreProperties>
</file>